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3D0CD03B" w:rsidR="00DD6C63" w:rsidRPr="00152B83" w:rsidRDefault="00DD6C63" w:rsidP="00DD6C63">
      <w:pPr>
        <w:spacing w:after="0" w:line="240" w:lineRule="auto"/>
        <w:rPr>
          <w:rFonts w:eastAsia="Arial" w:cs="Poppins"/>
          <w:b/>
        </w:rPr>
      </w:pP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6971478C">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0A51629E" w:rsidR="00950FA0" w:rsidRPr="00950FA0" w:rsidRDefault="002B0040" w:rsidP="00950FA0">
                            <w:pPr>
                              <w:jc w:val="center"/>
                              <w:rPr>
                                <w:sz w:val="56"/>
                                <w:szCs w:val="56"/>
                              </w:rPr>
                            </w:pPr>
                            <w:r>
                              <w:rPr>
                                <w:noProof/>
                                <w:sz w:val="56"/>
                                <w:szCs w:val="56"/>
                              </w:rPr>
                              <w:drawing>
                                <wp:inline distT="0" distB="0" distL="0" distR="0" wp14:anchorId="6F40F806" wp14:editId="39D2C7F0">
                                  <wp:extent cx="3646805" cy="206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646805" cy="20662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">
                <v:textbox style="mso-fit-shape-to-text:t">
                  <w:txbxContent>
                    <w:p w14:paraId="7AFD7971" w14:textId="0A51629E" w:rsidR="00950FA0" w:rsidRPr="00950FA0" w:rsidRDefault="002B0040" w:rsidP="00950FA0">
                      <w:pPr>
                        <w:jc w:val="center"/>
                        <w:rPr>
                          <w:sz w:val="56"/>
                          <w:szCs w:val="56"/>
                        </w:rPr>
                      </w:pPr>
                      <w:r>
                        <w:rPr>
                          <w:noProof/>
                          <w:sz w:val="56"/>
                          <w:szCs w:val="56"/>
                        </w:rPr>
                        <w:drawing>
                          <wp:inline distT="0" distB="0" distL="0" distR="0" wp14:anchorId="6F40F806" wp14:editId="39D2C7F0">
                            <wp:extent cx="3646805" cy="206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646805" cy="2066290"/>
                                    </a:xfrm>
                                    <a:prstGeom prst="rect">
                                      <a:avLst/>
                                    </a:prstGeom>
                                  </pic:spPr>
                                </pic:pic>
                              </a:graphicData>
                            </a:graphic>
                          </wp:inline>
                        </w:drawing>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26FC18B" w:rsidR="00653586" w:rsidRPr="00152B83" w:rsidRDefault="00653586">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9264"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1B16D5DE"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F839A3">
                                <w:rPr>
                                  <w:rFonts w:ascii="Poppins" w:hAnsi="Poppins" w:cs="Poppins"/>
                                  <w:color w:val="FFFFFF" w:themeColor="background1"/>
                                  <w:sz w:val="24"/>
                                  <w:szCs w:val="24"/>
                                </w:rPr>
                                <w:t>Green Connections C.I.C.</w:t>
                              </w:r>
                            </w:p>
                            <w:p w14:paraId="0B60E8D1" w14:textId="13CB3A58"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661B68">
                                <w:rPr>
                                  <w:rFonts w:cs="Poppins"/>
                                  <w:color w:val="FFFFFF" w:themeColor="background1"/>
                                  <w:sz w:val="24"/>
                                  <w:szCs w:val="24"/>
                                </w:rPr>
                                <w:t>January 2023</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08C0359" w:rsidR="00950FA0" w:rsidRPr="00FE32A3" w:rsidRDefault="00950FA0"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1B16D5DE"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F839A3">
                          <w:rPr>
                            <w:rFonts w:ascii="Poppins" w:hAnsi="Poppins" w:cs="Poppins"/>
                            <w:color w:val="FFFFFF" w:themeColor="background1"/>
                            <w:sz w:val="24"/>
                            <w:szCs w:val="24"/>
                          </w:rPr>
                          <w:t>Green Connections C.I.C.</w:t>
                        </w:r>
                      </w:p>
                      <w:p w14:paraId="0B60E8D1" w14:textId="13CB3A58"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661B68">
                          <w:rPr>
                            <w:rFonts w:cs="Poppins"/>
                            <w:color w:val="FFFFFF" w:themeColor="background1"/>
                            <w:sz w:val="24"/>
                            <w:szCs w:val="24"/>
                          </w:rPr>
                          <w:t>January 2023</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51D3BFEE" w14:textId="117D3354" w:rsidR="00950FA0" w:rsidRPr="00FE32A3"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4376FB9C" w14:textId="708C0359" w:rsidR="00950FA0" w:rsidRPr="00FE32A3" w:rsidRDefault="00950FA0" w:rsidP="00FE32A3">
                        <w:pPr>
                          <w:jc w:val="center"/>
                          <w:rPr>
                            <w:b/>
                            <w:bCs/>
                            <w:color w:val="000000" w:themeColor="text1"/>
                            <w:sz w:val="48"/>
                            <w:szCs w:val="48"/>
                          </w:rPr>
                        </w:pPr>
                      </w:p>
                    </w:txbxContent>
                  </v:textbox>
                </v:shape>
                <w10:wrap anchorx="page" anchory="page"/>
              </v:group>
            </w:pict>
          </mc:Fallback>
        </mc:AlternateContent>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47AE9085" w:rsidR="00DD6C63" w:rsidRPr="00152B83" w:rsidRDefault="00F839A3" w:rsidP="00FE32A3">
      <w:pPr>
        <w:jc w:val="center"/>
        <w:rPr>
          <w:rFonts w:cs="Poppins"/>
          <w:bCs/>
          <w:sz w:val="48"/>
          <w:szCs w:val="48"/>
        </w:rPr>
      </w:pPr>
      <w:bookmarkStart w:id="0" w:name="_Toc39594993"/>
      <w:bookmarkStart w:id="1" w:name="_Toc41486871"/>
      <w:bookmarkStart w:id="2" w:name="_Toc42009233"/>
      <w:r>
        <w:rPr>
          <w:rFonts w:cs="Poppins"/>
          <w:b/>
          <w:bCs/>
          <w:color w:val="00B050"/>
          <w:sz w:val="48"/>
          <w:szCs w:val="48"/>
        </w:rPr>
        <w:t>Green Connections C.I.C.</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0B51FEA4" w:rsidR="00A27823" w:rsidRPr="00152B83" w:rsidRDefault="00A27823" w:rsidP="00A27823">
      <w:pPr>
        <w:spacing w:after="0"/>
        <w:rPr>
          <w:rFonts w:cs="Poppins"/>
          <w:i/>
          <w:iCs/>
        </w:rPr>
      </w:pPr>
      <w:r w:rsidRPr="00152B83">
        <w:rPr>
          <w:rFonts w:cs="Poppins"/>
          <w:i/>
          <w:iCs/>
          <w:color w:val="000000" w:themeColor="text1"/>
        </w:rPr>
        <w:t xml:space="preserve">Policy Owner: </w:t>
      </w:r>
      <w:r w:rsidR="00F839A3">
        <w:rPr>
          <w:rFonts w:cs="Poppins"/>
          <w:i/>
          <w:iCs/>
          <w:color w:val="00B050"/>
        </w:rPr>
        <w:t>Michelle Gersh</w:t>
      </w:r>
    </w:p>
    <w:p w14:paraId="0A6488CF" w14:textId="1B4381C1"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F839A3">
        <w:rPr>
          <w:rFonts w:cs="Poppins"/>
          <w:i/>
          <w:iCs/>
          <w:color w:val="00B050"/>
        </w:rPr>
        <w:t>Kay Joel</w:t>
      </w:r>
    </w:p>
    <w:p w14:paraId="51789577" w14:textId="26ADD63C"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r w:rsidR="000A106D">
        <w:rPr>
          <w:rFonts w:cs="Poppins"/>
          <w:i/>
          <w:iCs/>
          <w:color w:val="000000" w:themeColor="text1"/>
        </w:rPr>
        <w:t>26/01/2023</w:t>
      </w:r>
    </w:p>
    <w:p w14:paraId="07D3FBCE" w14:textId="6E6779E4" w:rsidR="00E36A05" w:rsidRPr="00152B83" w:rsidRDefault="00A27823" w:rsidP="00692BA9">
      <w:pPr>
        <w:spacing w:after="0"/>
        <w:rPr>
          <w:rFonts w:cs="Poppins"/>
          <w:i/>
          <w:iCs/>
          <w:color w:val="00B050"/>
        </w:rPr>
      </w:pPr>
      <w:r w:rsidRPr="00152B83">
        <w:rPr>
          <w:rFonts w:cs="Poppins"/>
          <w:i/>
          <w:iCs/>
          <w:color w:val="000000" w:themeColor="text1"/>
        </w:rPr>
        <w:t xml:space="preserve">Next review Date: </w:t>
      </w:r>
      <w:r w:rsidR="000A106D">
        <w:rPr>
          <w:rFonts w:cs="Poppins"/>
          <w:i/>
          <w:iCs/>
          <w:color w:val="000000" w:themeColor="text1"/>
        </w:rPr>
        <w:t>26/01/2024</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8B5AA8">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8B5AA8">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8B5AA8">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8B5AA8">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8B5AA8">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8B5AA8">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8B5AA8">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8B5AA8">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8B5AA8">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8B5AA8">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8B5AA8">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8B5AA8">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8B5AA8">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8B5AA8">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8B5AA8">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8B5AA8">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8B5AA8">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07316D9C" w14:textId="7FB5A8F1" w:rsidR="00152B83" w:rsidRDefault="008B5AA8">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w:t>
            </w:r>
            <w:r w:rsidR="00681448">
              <w:rPr>
                <w:rStyle w:val="Hyperlink"/>
                <w:rFonts w:cs="Poppins"/>
                <w:noProof/>
              </w:rPr>
              <w:t xml:space="preserve"> 2</w:t>
            </w:r>
            <w:r w:rsidR="00152B83" w:rsidRPr="00BF72E8">
              <w:rPr>
                <w:rStyle w:val="Hyperlink"/>
                <w:rFonts w:cs="Poppins"/>
                <w:noProof/>
              </w:rPr>
              <w:t>–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950FA0" w:rsidRPr="00C66E6F" w:rsidRDefault="00950FA0"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" fillcolor="#00b050" stroked="f" strokeweight="1pt">
                <v:textbox inset="36pt,57.6pt,36pt,36pt">
                  <w:txbxContent>
                    <w:p w14:paraId="707BC53F" w14:textId="2F744C97" w:rsidR="00950FA0" w:rsidRPr="00C66E6F" w:rsidRDefault="00950FA0"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10" w:name="_Toc32921896"/>
      <w:bookmarkStart w:id="11" w:name="_Toc39594994"/>
      <w:bookmarkStart w:id="12" w:name="_Toc52443668"/>
      <w:r w:rsidRPr="00152B83">
        <w:rPr>
          <w:rFonts w:cs="Poppins"/>
          <w:color w:val="000000" w:themeColor="text1"/>
          <w:sz w:val="32"/>
          <w:szCs w:val="18"/>
        </w:rPr>
        <w:lastRenderedPageBreak/>
        <w:t>Introduction</w:t>
      </w:r>
      <w:bookmarkEnd w:id="10"/>
      <w:bookmarkEnd w:id="11"/>
      <w:bookmarkEnd w:id="12"/>
    </w:p>
    <w:p w14:paraId="750B6AAB" w14:textId="7699C30E" w:rsidR="00B603D3" w:rsidRPr="00152B83" w:rsidRDefault="0063426A" w:rsidP="00B603D3">
      <w:pPr>
        <w:spacing w:after="0" w:line="240" w:lineRule="auto"/>
        <w:rPr>
          <w:rFonts w:cs="Poppins"/>
          <w:color w:val="auto"/>
        </w:rPr>
      </w:pPr>
      <w:r w:rsidRPr="0063426A">
        <w:rPr>
          <w:rFonts w:cs="Poppins"/>
          <w:color w:val="000000" w:themeColor="text1"/>
        </w:rPr>
        <w:t xml:space="preserve">Green Connections </w:t>
      </w:r>
      <w:r>
        <w:rPr>
          <w:rFonts w:cs="Poppins"/>
          <w:color w:val="000000" w:themeColor="text1"/>
        </w:rPr>
        <w:t xml:space="preserve">CIC was founded in 2020 by </w:t>
      </w:r>
      <w:r w:rsidR="00330589">
        <w:rPr>
          <w:rFonts w:cs="Poppins"/>
          <w:color w:val="000000" w:themeColor="text1"/>
        </w:rPr>
        <w:t xml:space="preserve">Michelle Gersh, an </w:t>
      </w:r>
      <w:r>
        <w:rPr>
          <w:rFonts w:cs="Poppins"/>
          <w:color w:val="000000" w:themeColor="text1"/>
        </w:rPr>
        <w:t>occupational therapist who wanted to use the age</w:t>
      </w:r>
      <w:r w:rsidR="00B2636C">
        <w:rPr>
          <w:rFonts w:cs="Poppins"/>
          <w:color w:val="000000" w:themeColor="text1"/>
        </w:rPr>
        <w:t>-</w:t>
      </w:r>
      <w:r>
        <w:rPr>
          <w:rFonts w:cs="Poppins"/>
          <w:color w:val="000000" w:themeColor="text1"/>
        </w:rPr>
        <w:t xml:space="preserve">old principle that activity makes you feel better.  </w:t>
      </w:r>
      <w:r w:rsidR="00E770DB">
        <w:rPr>
          <w:rFonts w:cs="Poppins"/>
          <w:color w:val="000000" w:themeColor="text1"/>
        </w:rPr>
        <w:t>We use nature</w:t>
      </w:r>
      <w:r w:rsidR="00B2636C">
        <w:rPr>
          <w:rFonts w:cs="Poppins"/>
          <w:color w:val="000000" w:themeColor="text1"/>
        </w:rPr>
        <w:t>-</w:t>
      </w:r>
      <w:r w:rsidR="00E770DB">
        <w:rPr>
          <w:rFonts w:cs="Poppins"/>
          <w:color w:val="000000" w:themeColor="text1"/>
        </w:rPr>
        <w:t>based activity to help people feel more connected to the natural environment and to their local communities.  We know that nature and social connectedness helps to maintain and improve mental health.  Never has there been a more important time to provide activities which help in this way.</w:t>
      </w:r>
      <w:r w:rsidR="00B603D3" w:rsidRPr="00152B83">
        <w:rPr>
          <w:rFonts w:cs="Poppins"/>
          <w:color w:val="00B050"/>
        </w:rPr>
        <w:br/>
      </w:r>
      <w:r w:rsidR="00B603D3" w:rsidRPr="00152B83">
        <w:rPr>
          <w:rFonts w:cs="Poppins"/>
          <w:color w:val="00B050"/>
        </w:rPr>
        <w:br/>
      </w:r>
      <w:r w:rsidR="00E770DB" w:rsidRPr="00E770DB">
        <w:rPr>
          <w:rFonts w:cs="Poppins"/>
          <w:color w:val="000000" w:themeColor="text1"/>
        </w:rPr>
        <w:t xml:space="preserve">Green Connections </w:t>
      </w:r>
      <w:r w:rsidR="00E770DB">
        <w:rPr>
          <w:rFonts w:cs="Poppins"/>
          <w:color w:val="000000" w:themeColor="text1"/>
        </w:rPr>
        <w:t xml:space="preserve">C.I.C. </w:t>
      </w:r>
      <w:r w:rsidR="00B603D3"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00B603D3" w:rsidRPr="00152B83">
        <w:rPr>
          <w:rFonts w:cs="Poppins"/>
          <w:color w:val="000000" w:themeColor="text1"/>
        </w:rPr>
        <w:br/>
      </w:r>
      <w:r w:rsidR="00B603D3"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00B603D3"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00B603D3" w:rsidRPr="00152B83">
        <w:rPr>
          <w:rFonts w:cs="Poppins"/>
          <w:color w:val="000000" w:themeColor="text1"/>
        </w:rPr>
        <w:t xml:space="preserve">adults safe. </w:t>
      </w:r>
      <w:r w:rsidR="00B603D3" w:rsidRPr="00152B83">
        <w:rPr>
          <w:rFonts w:cs="Poppins"/>
          <w:color w:val="auto"/>
        </w:rPr>
        <w:br/>
      </w:r>
      <w:r w:rsidR="00B603D3" w:rsidRPr="00152B83">
        <w:rPr>
          <w:rFonts w:cs="Poppins"/>
          <w:color w:val="auto"/>
        </w:rPr>
        <w:br/>
      </w:r>
      <w:r w:rsidR="00E770DB" w:rsidRPr="00E770DB">
        <w:rPr>
          <w:rFonts w:cs="Poppins"/>
          <w:color w:val="000000" w:themeColor="text1"/>
        </w:rPr>
        <w:t>Green Connections C.I.C.</w:t>
      </w:r>
      <w:r w:rsidR="00B603D3" w:rsidRPr="00E770DB">
        <w:rPr>
          <w:rFonts w:cs="Poppins"/>
          <w:color w:val="000000" w:themeColor="text1"/>
        </w:rPr>
        <w:t xml:space="preserve"> </w:t>
      </w:r>
      <w:r w:rsidR="00B603D3" w:rsidRPr="00152B83">
        <w:rPr>
          <w:rFonts w:cs="Poppins"/>
          <w:color w:val="000000" w:themeColor="text1"/>
        </w:rPr>
        <w:t xml:space="preserve">is committed to creating a culture of zero-tolerance of harm to adults which necessitates: the </w:t>
      </w:r>
      <w:r w:rsidR="00B603D3" w:rsidRPr="00E770DB">
        <w:rPr>
          <w:rFonts w:cs="Poppins"/>
          <w:b/>
          <w:bCs/>
          <w:color w:val="000000" w:themeColor="text1"/>
        </w:rPr>
        <w:t>recognition</w:t>
      </w:r>
      <w:r w:rsidR="00B603D3" w:rsidRPr="00152B83">
        <w:rPr>
          <w:rFonts w:cs="Poppins"/>
          <w:color w:val="000000" w:themeColor="text1"/>
        </w:rPr>
        <w:t xml:space="preserve"> of adults who may be at risk and the circumstances which may increase risk; </w:t>
      </w:r>
      <w:r w:rsidR="00B603D3" w:rsidRPr="00E770DB">
        <w:rPr>
          <w:rFonts w:cs="Poppins"/>
          <w:b/>
          <w:bCs/>
          <w:color w:val="000000" w:themeColor="text1"/>
        </w:rPr>
        <w:t>knowing</w:t>
      </w:r>
      <w:r w:rsidR="00B603D3" w:rsidRPr="00152B83">
        <w:rPr>
          <w:rFonts w:cs="Poppins"/>
          <w:color w:val="000000" w:themeColor="text1"/>
        </w:rPr>
        <w:t xml:space="preserve"> how adult abuse, exploitation or neglect manifests itself; and being willing to </w:t>
      </w:r>
      <w:r w:rsidR="00B603D3" w:rsidRPr="00E770DB">
        <w:rPr>
          <w:rFonts w:cs="Poppins"/>
          <w:b/>
          <w:bCs/>
          <w:color w:val="000000" w:themeColor="text1"/>
        </w:rPr>
        <w:t>report</w:t>
      </w:r>
      <w:r w:rsidR="00B603D3" w:rsidRPr="00152B83">
        <w:rPr>
          <w:rFonts w:cs="Poppins"/>
          <w:color w:val="000000" w:themeColor="text1"/>
        </w:rPr>
        <w:t xml:space="preserve"> safeguarding concerns. </w:t>
      </w:r>
      <w:r w:rsidR="00B603D3" w:rsidRPr="00152B83">
        <w:rPr>
          <w:rFonts w:cs="Poppins"/>
          <w:color w:val="000000" w:themeColor="text1"/>
        </w:rPr>
        <w:br/>
      </w:r>
      <w:r w:rsidR="00B603D3" w:rsidRPr="00152B83">
        <w:rPr>
          <w:rFonts w:cs="Poppins"/>
          <w:color w:val="000000" w:themeColor="text1"/>
        </w:rPr>
        <w:br/>
        <w:t xml:space="preserve">This extends to recognising and reporting harm experienced anywhere, including within our activities, within other organised community or voluntary activities, in the community, in the person’s own home and in any care setting. </w:t>
      </w:r>
      <w:r w:rsidR="00B603D3" w:rsidRPr="00152B83">
        <w:rPr>
          <w:rFonts w:cs="Poppins"/>
          <w:color w:val="auto"/>
        </w:rPr>
        <w:br/>
      </w:r>
      <w:r w:rsidR="00B603D3" w:rsidRPr="00152B83">
        <w:rPr>
          <w:rFonts w:cs="Poppins"/>
          <w:color w:val="00B050"/>
        </w:rPr>
        <w:br/>
      </w:r>
      <w:r w:rsidR="00E770DB" w:rsidRPr="00E770DB">
        <w:rPr>
          <w:rFonts w:cs="Poppins"/>
          <w:color w:val="000000" w:themeColor="text1"/>
        </w:rPr>
        <w:t xml:space="preserve">Green Connections C.I.C. </w:t>
      </w:r>
      <w:r w:rsidR="00B603D3" w:rsidRPr="00152B83">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3" w:name="_Toc39594995"/>
      <w:bookmarkStart w:id="14" w:name="_Toc52443669"/>
      <w:r w:rsidRPr="00152B83">
        <w:rPr>
          <w:rStyle w:val="Heading2Char"/>
          <w:rFonts w:cs="Poppins"/>
          <w:b/>
          <w:color w:val="000000" w:themeColor="text1"/>
          <w:sz w:val="32"/>
          <w:szCs w:val="32"/>
        </w:rPr>
        <w:lastRenderedPageBreak/>
        <w:t>Policy Statement</w:t>
      </w:r>
      <w:bookmarkEnd w:id="13"/>
      <w:bookmarkEnd w:id="14"/>
    </w:p>
    <w:p w14:paraId="03B93116" w14:textId="41BA96E9" w:rsidR="00375A46" w:rsidRPr="00152B83" w:rsidRDefault="00375A46" w:rsidP="00EA3269">
      <w:pPr>
        <w:tabs>
          <w:tab w:val="left" w:pos="4230"/>
        </w:tabs>
        <w:spacing w:after="0" w:line="240" w:lineRule="auto"/>
        <w:rPr>
          <w:rFonts w:cs="Poppins"/>
        </w:rPr>
      </w:pPr>
    </w:p>
    <w:p w14:paraId="738DB4F7" w14:textId="4FB58971" w:rsidR="00854662" w:rsidRPr="00152B83" w:rsidRDefault="00E770DB" w:rsidP="00EA3269">
      <w:pPr>
        <w:spacing w:after="0" w:line="240" w:lineRule="auto"/>
        <w:rPr>
          <w:rFonts w:cs="Poppins"/>
          <w:color w:val="000000" w:themeColor="text1"/>
        </w:rPr>
      </w:pPr>
      <w:r w:rsidRPr="009D73C8">
        <w:rPr>
          <w:rFonts w:cs="Poppins"/>
          <w:color w:val="000000" w:themeColor="text1"/>
        </w:rPr>
        <w:t xml:space="preserve">Green Connections C.I.C.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sidRPr="009D73C8">
        <w:rPr>
          <w:rFonts w:cs="Poppins"/>
          <w:color w:val="000000" w:themeColor="text1"/>
        </w:rPr>
        <w:t xml:space="preserve">Green Connections C.I.C. </w:t>
      </w:r>
      <w:r w:rsidR="00C12EE2" w:rsidRPr="009D73C8">
        <w:rPr>
          <w:rFonts w:cs="Poppins"/>
          <w:color w:val="000000" w:themeColor="text1"/>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sidRPr="009D73C8">
        <w:rPr>
          <w:rFonts w:cs="Poppins"/>
          <w:color w:val="000000" w:themeColor="text1"/>
        </w:rPr>
        <w:t xml:space="preserve">Green Connections C.I.C.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sidRPr="009D73C8">
        <w:rPr>
          <w:rFonts w:cs="Poppins"/>
          <w:color w:val="000000" w:themeColor="text1"/>
        </w:rPr>
        <w:t xml:space="preserve">Green Connections C.I.C.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Pr="009D73C8">
        <w:rPr>
          <w:rFonts w:cs="Poppins"/>
          <w:color w:val="000000" w:themeColor="text1"/>
        </w:rPr>
        <w:t xml:space="preserve">Green Connections C.I.C.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9D73C8">
        <w:rPr>
          <w:rFonts w:cs="Poppins"/>
          <w:color w:val="000000" w:themeColor="text1"/>
        </w:rPr>
        <w:t>community interest companies (offering activities</w:t>
      </w:r>
      <w:r w:rsidR="00B2636C">
        <w:rPr>
          <w:rFonts w:cs="Poppins"/>
          <w:color w:val="000000" w:themeColor="text1"/>
        </w:rPr>
        <w:t xml:space="preserve"> for wellbeing</w:t>
      </w:r>
      <w:r w:rsidR="009D73C8">
        <w:rPr>
          <w:rFonts w:cs="Poppins"/>
          <w:color w:val="000000" w:themeColor="text1"/>
        </w:rPr>
        <w:t xml:space="preserve">) </w:t>
      </w:r>
      <w:r w:rsidR="0018700F" w:rsidRPr="00152B83">
        <w:rPr>
          <w:rFonts w:cs="Poppins"/>
          <w:color w:val="000000" w:themeColor="text1"/>
        </w:rPr>
        <w:t xml:space="preserve">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by </w:t>
      </w:r>
      <w:r w:rsidRPr="009D73C8">
        <w:rPr>
          <w:rFonts w:cs="Poppins"/>
          <w:color w:val="000000" w:themeColor="text1"/>
        </w:rPr>
        <w:t xml:space="preserve">Green Connections C.I.C.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5" w:name="_Toc52443670"/>
      <w:r w:rsidRPr="00152B83">
        <w:rPr>
          <w:rStyle w:val="Heading2Char"/>
          <w:rFonts w:cs="Poppins"/>
          <w:color w:val="000000" w:themeColor="text1"/>
          <w:sz w:val="32"/>
          <w:szCs w:val="32"/>
        </w:rPr>
        <w:lastRenderedPageBreak/>
        <w:t>Purpose</w:t>
      </w:r>
      <w:bookmarkEnd w:id="15"/>
    </w:p>
    <w:p w14:paraId="4FB98656" w14:textId="3AB2C932"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E770DB" w:rsidRPr="009D73C8">
        <w:rPr>
          <w:rFonts w:cs="Poppins"/>
          <w:color w:val="000000" w:themeColor="text1"/>
        </w:rPr>
        <w:t xml:space="preserve">Green Connections C.I.C.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9D73C8" w:rsidRPr="009D73C8">
        <w:rPr>
          <w:rFonts w:cs="Poppins"/>
          <w:color w:val="000000" w:themeColor="text1"/>
        </w:rPr>
        <w:t>Green Connections C.I.C.</w:t>
      </w:r>
      <w:r w:rsidRPr="009D73C8">
        <w:rPr>
          <w:rFonts w:cs="Poppins"/>
          <w:color w:val="000000" w:themeColor="text1"/>
        </w:rPr>
        <w:t xml:space="preserve"> is </w:t>
      </w:r>
      <w:r w:rsidRPr="00152B83">
        <w:rPr>
          <w:rFonts w:cs="Poppins"/>
          <w:color w:val="000000" w:themeColor="text1"/>
        </w:rPr>
        <w:t xml:space="preserve">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6" w:name="_Toc52443671"/>
      <w:r w:rsidRPr="00152B83">
        <w:rPr>
          <w:rFonts w:cs="Poppins"/>
          <w:color w:val="000000" w:themeColor="text1"/>
          <w:sz w:val="32"/>
          <w:szCs w:val="32"/>
        </w:rPr>
        <w:t>Scope</w:t>
      </w:r>
      <w:bookmarkEnd w:id="16"/>
    </w:p>
    <w:p w14:paraId="39FFCB91" w14:textId="31E2C692"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404AB2" w:rsidRPr="00404AB2">
        <w:rPr>
          <w:rFonts w:cs="Poppins"/>
          <w:color w:val="000000" w:themeColor="text1"/>
        </w:rPr>
        <w:t xml:space="preserve">Green Connections C.I.C. </w:t>
      </w:r>
      <w:r w:rsidR="008B3D12" w:rsidRPr="00152B83">
        <w:rPr>
          <w:rFonts w:cs="Poppins"/>
          <w:color w:val="000000" w:themeColor="text1"/>
        </w:rPr>
        <w:t>including</w:t>
      </w:r>
      <w:r w:rsidR="00404AB2">
        <w:rPr>
          <w:rFonts w:cs="Poppins"/>
          <w:color w:val="000000" w:themeColor="text1"/>
        </w:rPr>
        <w:t xml:space="preserve"> Directors</w:t>
      </w:r>
      <w:r w:rsidR="008B3D12" w:rsidRPr="00152B83">
        <w:rPr>
          <w:rFonts w:cs="Poppins"/>
          <w:color w:val="000000" w:themeColor="text1"/>
        </w:rPr>
        <w:t xml:space="preserve">, Staff, </w:t>
      </w:r>
      <w:r w:rsidR="00404AB2">
        <w:rPr>
          <w:rFonts w:cs="Poppins"/>
          <w:color w:val="000000" w:themeColor="text1"/>
        </w:rPr>
        <w:t>Instructors &amp; Tutors</w:t>
      </w:r>
      <w:r w:rsidR="008B3D12" w:rsidRPr="00152B83">
        <w:rPr>
          <w:rFonts w:cs="Poppins"/>
          <w:color w:val="000000" w:themeColor="text1"/>
        </w:rPr>
        <w:t xml:space="preserve">, </w:t>
      </w:r>
      <w:r w:rsidR="00B2636C">
        <w:rPr>
          <w:rFonts w:cs="Poppins"/>
          <w:color w:val="000000" w:themeColor="text1"/>
        </w:rPr>
        <w:t>C</w:t>
      </w:r>
      <w:r w:rsidR="00404AB2">
        <w:rPr>
          <w:rFonts w:cs="Poppins"/>
          <w:color w:val="000000" w:themeColor="text1"/>
        </w:rPr>
        <w:t xml:space="preserve">onsultants, </w:t>
      </w:r>
      <w:r w:rsidR="008B3D12" w:rsidRPr="00152B83">
        <w:rPr>
          <w:rFonts w:cs="Poppins"/>
          <w:color w:val="000000" w:themeColor="text1"/>
        </w:rPr>
        <w:t xml:space="preserve">Volunteers and Members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clubs, suppliers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7" w:name="_Toc52443672"/>
      <w:r w:rsidRPr="00152B83">
        <w:rPr>
          <w:rFonts w:cs="Poppins"/>
          <w:color w:val="000000" w:themeColor="text1"/>
          <w:sz w:val="32"/>
          <w:szCs w:val="32"/>
        </w:rPr>
        <w:t>Commitments</w:t>
      </w:r>
      <w:bookmarkEnd w:id="17"/>
      <w:r w:rsidRPr="00152B83">
        <w:rPr>
          <w:rFonts w:cs="Poppins"/>
          <w:color w:val="000000" w:themeColor="text1"/>
          <w:sz w:val="32"/>
          <w:szCs w:val="32"/>
        </w:rPr>
        <w:t xml:space="preserve"> </w:t>
      </w:r>
    </w:p>
    <w:p w14:paraId="3B8D456F" w14:textId="22253DD3" w:rsidR="0090024C" w:rsidRPr="00152B83" w:rsidRDefault="00702B1F" w:rsidP="00210CB3">
      <w:pPr>
        <w:spacing w:before="240" w:after="0" w:line="240" w:lineRule="auto"/>
        <w:rPr>
          <w:rFonts w:cs="Poppins"/>
          <w:color w:val="auto"/>
        </w:rPr>
      </w:pPr>
      <w:r w:rsidRPr="00152B83">
        <w:rPr>
          <w:rFonts w:cs="Poppins"/>
          <w:color w:val="000000" w:themeColor="text1"/>
        </w:rPr>
        <w:t xml:space="preserve">In order to implement this policy </w:t>
      </w:r>
      <w:r w:rsidR="00404AB2" w:rsidRPr="00404AB2">
        <w:rPr>
          <w:rFonts w:cs="Poppins"/>
          <w:color w:val="000000" w:themeColor="text1"/>
        </w:rPr>
        <w:t xml:space="preserve">Green Connections C.I.C.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1EAEFCBD"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Everyone involved with</w:t>
      </w:r>
      <w:r w:rsidR="00404AB2">
        <w:rPr>
          <w:rFonts w:cs="Poppins"/>
          <w:color w:val="000000" w:themeColor="text1"/>
        </w:rPr>
        <w:t xml:space="preserve"> </w:t>
      </w:r>
      <w:r w:rsidR="00404AB2" w:rsidRPr="00404AB2">
        <w:rPr>
          <w:rFonts w:cs="Poppins"/>
          <w:color w:val="000000" w:themeColor="text1"/>
        </w:rPr>
        <w:t xml:space="preserve">Green Connections C.I.C. </w:t>
      </w:r>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7934BB5E"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followed up in line with</w:t>
      </w:r>
      <w:r w:rsidR="00404AB2">
        <w:rPr>
          <w:rFonts w:cs="Poppins"/>
          <w:color w:val="auto"/>
        </w:rPr>
        <w:t xml:space="preserve"> </w:t>
      </w:r>
      <w:r w:rsidR="00404AB2" w:rsidRPr="00404AB2">
        <w:rPr>
          <w:rFonts w:cs="Poppins"/>
          <w:color w:val="000000" w:themeColor="text1"/>
        </w:rPr>
        <w:t>Green Connections C.I.C.</w:t>
      </w:r>
      <w:r w:rsidR="00404AB2">
        <w:rPr>
          <w:rFonts w:cs="Poppins"/>
          <w:color w:val="000000" w:themeColor="text1"/>
        </w:rPr>
        <w:t>’s</w:t>
      </w:r>
      <w:r w:rsidR="005142BF" w:rsidRPr="00152B83">
        <w:rPr>
          <w:rFonts w:cs="Poppins"/>
          <w:color w:val="auto"/>
        </w:rPr>
        <w:t xml:space="preserve"> Safeguarding Adults Policy and Procedures. </w:t>
      </w:r>
      <w:r w:rsidR="00C12EE2" w:rsidRPr="00152B83">
        <w:rPr>
          <w:rFonts w:cs="Poppins"/>
          <w:color w:val="auto"/>
        </w:rPr>
        <w:br/>
      </w:r>
    </w:p>
    <w:p w14:paraId="6C22F812" w14:textId="77050233"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163264E0" w14:textId="77777777" w:rsidR="00404AB2" w:rsidRPr="00152B83" w:rsidRDefault="00404AB2" w:rsidP="00404AB2">
      <w:pPr>
        <w:pStyle w:val="ListParagraph"/>
        <w:spacing w:after="0" w:line="240" w:lineRule="auto"/>
        <w:ind w:left="360"/>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lastRenderedPageBreak/>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5F8F46B3"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2B0FDA" w:rsidRPr="00152B83">
        <w:rPr>
          <w:rFonts w:cs="Poppins"/>
          <w:color w:val="auto"/>
        </w:rPr>
        <w:br/>
      </w:r>
    </w:p>
    <w:p w14:paraId="5159A8AF" w14:textId="64DB1769" w:rsidR="004B7DC3" w:rsidRPr="00152B83" w:rsidRDefault="00404AB2" w:rsidP="00B74FED">
      <w:pPr>
        <w:pStyle w:val="ListParagraph"/>
        <w:numPr>
          <w:ilvl w:val="0"/>
          <w:numId w:val="14"/>
        </w:numPr>
        <w:spacing w:after="0" w:line="240" w:lineRule="auto"/>
        <w:rPr>
          <w:rFonts w:cs="Poppins"/>
          <w:color w:val="auto"/>
        </w:rPr>
      </w:pPr>
      <w:r w:rsidRPr="00404AB2">
        <w:rPr>
          <w:rFonts w:cs="Poppins"/>
          <w:color w:val="000000" w:themeColor="text1"/>
        </w:rPr>
        <w:t xml:space="preserve">Green Connections C.I.C. </w:t>
      </w:r>
      <w:r w:rsidR="004B7DC3" w:rsidRPr="00152B83">
        <w:rPr>
          <w:rFonts w:cs="Poppins"/>
          <w:color w:val="000000" w:themeColor="text1"/>
        </w:rPr>
        <w:t>acts in accordance with best practice advice</w:t>
      </w:r>
      <w:r>
        <w:rPr>
          <w:rFonts w:cs="Poppins"/>
          <w:color w:val="000000" w:themeColor="text1"/>
        </w:rPr>
        <w:t xml:space="preserve"> from the Royal College of Occupational Therap</w:t>
      </w:r>
      <w:r w:rsidR="00171B37">
        <w:rPr>
          <w:rFonts w:cs="Poppins"/>
          <w:color w:val="000000" w:themeColor="text1"/>
        </w:rPr>
        <w:t>ists</w:t>
      </w:r>
      <w:r>
        <w:rPr>
          <w:rFonts w:cs="Poppins"/>
          <w:color w:val="000000" w:themeColor="text1"/>
        </w:rPr>
        <w:t xml:space="preserve"> (RCOT) &amp; Health &amp; Care Professions Council (H</w:t>
      </w:r>
      <w:r w:rsidR="00171B37">
        <w:rPr>
          <w:rFonts w:cs="Poppins"/>
          <w:color w:val="000000" w:themeColor="text1"/>
        </w:rPr>
        <w:t>C</w:t>
      </w:r>
      <w:r>
        <w:rPr>
          <w:rFonts w:cs="Poppins"/>
          <w:color w:val="000000" w:themeColor="text1"/>
        </w:rPr>
        <w:t>PC)</w:t>
      </w:r>
      <w:r w:rsidR="00B2636C">
        <w:rPr>
          <w:rFonts w:cs="Poppins"/>
          <w:color w:val="000000" w:themeColor="text1"/>
        </w:rPr>
        <w:t>.</w:t>
      </w:r>
      <w:r w:rsidRPr="00152B83">
        <w:rPr>
          <w:rFonts w:cs="Poppins"/>
        </w:rPr>
        <w:t xml:space="preserve"> </w:t>
      </w:r>
      <w:r w:rsidR="004B7DC3" w:rsidRPr="00152B83">
        <w:rPr>
          <w:rFonts w:cs="Poppins"/>
        </w:rPr>
        <w:br/>
      </w:r>
    </w:p>
    <w:p w14:paraId="37609B8C" w14:textId="7D8A4159" w:rsidR="00A650AA" w:rsidRPr="00152B83" w:rsidRDefault="00404AB2" w:rsidP="00B74FED">
      <w:pPr>
        <w:pStyle w:val="ListParagraph"/>
        <w:numPr>
          <w:ilvl w:val="0"/>
          <w:numId w:val="14"/>
        </w:numPr>
        <w:spacing w:line="240" w:lineRule="auto"/>
        <w:rPr>
          <w:rFonts w:cs="Poppins"/>
          <w:color w:val="000000" w:themeColor="text1"/>
        </w:rPr>
      </w:pPr>
      <w:r>
        <w:rPr>
          <w:rFonts w:cs="Poppins"/>
          <w:color w:val="auto"/>
        </w:rPr>
        <w:t xml:space="preserve">Green Connections C.I.C.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0DBA2BF6"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 xml:space="preserve">All </w:t>
      </w:r>
      <w:r w:rsidR="00404AB2">
        <w:rPr>
          <w:rFonts w:cs="Poppins"/>
          <w:color w:val="000000" w:themeColor="text1"/>
        </w:rPr>
        <w:t>director, board members,</w:t>
      </w:r>
      <w:r w:rsidRPr="00152B83">
        <w:rPr>
          <w:rFonts w:cs="Poppins"/>
          <w:color w:val="000000" w:themeColor="text1"/>
        </w:rPr>
        <w:t xml:space="preserve"> staff, </w:t>
      </w:r>
      <w:r w:rsidR="00404AB2">
        <w:rPr>
          <w:rFonts w:cs="Poppins"/>
          <w:color w:val="000000" w:themeColor="text1"/>
        </w:rPr>
        <w:t xml:space="preserve">consultants </w:t>
      </w:r>
      <w:r w:rsidRPr="00152B83">
        <w:rPr>
          <w:rFonts w:cs="Poppins"/>
          <w:color w:val="000000" w:themeColor="text1"/>
        </w:rPr>
        <w:t xml:space="preserve">and volunteers understand their role and responsibility for safeguarding adults and have completed and are up to date with safeguarding adult training and learning opportunities appropriate for their role. </w:t>
      </w:r>
      <w:r w:rsidRPr="00152B83">
        <w:rPr>
          <w:rFonts w:cs="Poppins"/>
          <w:color w:val="auto"/>
        </w:rPr>
        <w:br/>
      </w:r>
    </w:p>
    <w:p w14:paraId="70AF1A32" w14:textId="114C867B" w:rsidR="00E26AFE" w:rsidRPr="00152B83" w:rsidRDefault="00404AB2" w:rsidP="00B74FED">
      <w:pPr>
        <w:pStyle w:val="ListParagraph"/>
        <w:numPr>
          <w:ilvl w:val="0"/>
          <w:numId w:val="14"/>
        </w:numPr>
        <w:spacing w:line="240" w:lineRule="auto"/>
        <w:rPr>
          <w:rFonts w:cs="Poppins"/>
          <w:color w:val="auto"/>
        </w:rPr>
      </w:pPr>
      <w:r w:rsidRPr="00404AB2">
        <w:rPr>
          <w:rFonts w:cs="Poppins"/>
          <w:color w:val="000000" w:themeColor="text1"/>
        </w:rPr>
        <w:t xml:space="preserve">Green Connections C.I.C.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Pr>
          <w:rFonts w:cs="Poppins"/>
          <w:color w:val="000000" w:themeColor="text1"/>
        </w:rPr>
        <w:t>wider social prescribing</w:t>
      </w:r>
      <w:r w:rsidR="496ABF4F" w:rsidRPr="00152B83">
        <w:rPr>
          <w:rFonts w:cs="Poppins"/>
          <w:color w:val="000000" w:themeColor="text1"/>
        </w:rPr>
        <w:t xml:space="preserve"> community</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483CD527" w:rsidR="00FA6885" w:rsidRPr="00152B83" w:rsidRDefault="00404AB2" w:rsidP="00B74FED">
      <w:pPr>
        <w:pStyle w:val="ListParagraph"/>
        <w:numPr>
          <w:ilvl w:val="0"/>
          <w:numId w:val="14"/>
        </w:numPr>
        <w:spacing w:line="240" w:lineRule="auto"/>
        <w:rPr>
          <w:rFonts w:cs="Poppins"/>
          <w:color w:val="auto"/>
        </w:rPr>
      </w:pPr>
      <w:r w:rsidRPr="00404AB2">
        <w:rPr>
          <w:rFonts w:cs="Poppins"/>
          <w:color w:val="000000" w:themeColor="text1"/>
        </w:rPr>
        <w:t xml:space="preserve">Green Connections C.I.C.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7D70ECE6" w14:textId="46FEF0F1"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404AB2" w:rsidRPr="00404AB2">
        <w:rPr>
          <w:rFonts w:cs="Poppins"/>
          <w:color w:val="000000" w:themeColor="text1"/>
        </w:rPr>
        <w:t xml:space="preserve">Green Connections C.I.C.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color w:val="auto"/>
        </w:rPr>
        <w:t xml:space="preserve"> </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055DF33A"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related policies (see below)</w:t>
      </w:r>
      <w:r w:rsidRPr="00152B83">
        <w:rPr>
          <w:rFonts w:cs="Poppins"/>
          <w:color w:val="auto"/>
        </w:rPr>
        <w:t xml:space="preserve"> 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 xml:space="preserve">two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 xml:space="preserve">as required by the Local </w:t>
      </w:r>
      <w:r w:rsidR="00FA6885" w:rsidRPr="00152B83">
        <w:rPr>
          <w:rFonts w:cs="Poppins"/>
          <w:color w:val="auto"/>
        </w:rPr>
        <w:lastRenderedPageBreak/>
        <w:t>Safeguarding Board, UK Sport</w:t>
      </w:r>
      <w:r w:rsidR="15229679" w:rsidRPr="00152B83">
        <w:rPr>
          <w:rFonts w:cs="Poppins"/>
          <w:color w:val="auto"/>
        </w:rPr>
        <w:t>, Sport England</w:t>
      </w:r>
      <w:r w:rsidR="008B5AA8">
        <w:rPr>
          <w:rFonts w:cs="Poppins"/>
          <w:color w:val="auto"/>
        </w:rPr>
        <w:t xml:space="preserve"> </w:t>
      </w:r>
      <w:r w:rsidR="00FA6885" w:rsidRPr="00152B83">
        <w:rPr>
          <w:rFonts w:cs="Poppins"/>
          <w:color w:val="auto"/>
        </w:rPr>
        <w:t xml:space="preserve">and </w:t>
      </w:r>
      <w:r w:rsidR="00404AB2" w:rsidRPr="00404AB2">
        <w:rPr>
          <w:rFonts w:cs="Poppins"/>
          <w:color w:val="000000" w:themeColor="text1"/>
        </w:rPr>
        <w:t xml:space="preserve">The Royal College of Occupational Therapists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8" w:name="_Toc52443673"/>
      <w:r w:rsidR="00B16E55" w:rsidRPr="00152B83">
        <w:rPr>
          <w:rFonts w:cs="Poppins"/>
          <w:color w:val="000000" w:themeColor="text1"/>
          <w:sz w:val="32"/>
          <w:szCs w:val="32"/>
        </w:rPr>
        <w:lastRenderedPageBreak/>
        <w:t>Implementation</w:t>
      </w:r>
      <w:bookmarkEnd w:id="18"/>
    </w:p>
    <w:p w14:paraId="4F63BA5C" w14:textId="77777777" w:rsidR="00EA3269" w:rsidRPr="00152B83" w:rsidRDefault="00EA3269" w:rsidP="00EA3269">
      <w:pPr>
        <w:spacing w:after="0"/>
        <w:rPr>
          <w:rFonts w:cs="Poppins"/>
        </w:rPr>
      </w:pPr>
    </w:p>
    <w:p w14:paraId="1F1BBF6C" w14:textId="15F48352" w:rsidR="00CD6032" w:rsidRPr="00152B83" w:rsidRDefault="00B2636C" w:rsidP="00535694">
      <w:pPr>
        <w:spacing w:line="240" w:lineRule="auto"/>
        <w:rPr>
          <w:rFonts w:cs="Poppins"/>
          <w:color w:val="auto"/>
        </w:rPr>
      </w:pPr>
      <w:r>
        <w:rPr>
          <w:rFonts w:cs="Poppins"/>
          <w:color w:val="auto"/>
        </w:rPr>
        <w:t xml:space="preserve">Green </w:t>
      </w:r>
      <w:r w:rsidRPr="00B2636C">
        <w:rPr>
          <w:rFonts w:cs="Poppins"/>
          <w:color w:val="auto"/>
        </w:rPr>
        <w:t xml:space="preserve">Connections C.I.C. </w:t>
      </w:r>
      <w:r w:rsidR="00CD6032" w:rsidRPr="00152B83">
        <w:rPr>
          <w:rFonts w:cs="Poppins"/>
          <w:color w:val="auto"/>
        </w:rPr>
        <w:t xml:space="preserve">is committed to </w:t>
      </w:r>
      <w:r w:rsidR="00B7625E" w:rsidRPr="00152B83">
        <w:rPr>
          <w:rFonts w:cs="Poppins"/>
          <w:color w:val="auto"/>
        </w:rPr>
        <w:t>developing and maintaining its capability to implement this policy and procedures</w:t>
      </w:r>
      <w:r>
        <w:rPr>
          <w:rFonts w:cs="Poppins"/>
          <w:color w:val="auto"/>
        </w:rPr>
        <w:t>.</w:t>
      </w:r>
      <w:r w:rsidR="00B7625E" w:rsidRPr="00152B83">
        <w:rPr>
          <w:rFonts w:cs="Poppins"/>
          <w:color w:val="auto"/>
        </w:rPr>
        <w:br/>
        <w:t>In order to do so</w:t>
      </w:r>
      <w:r w:rsidR="00CD6032" w:rsidRPr="00152B83">
        <w:rPr>
          <w:rFonts w:cs="Poppins"/>
          <w:color w:val="auto"/>
        </w:rPr>
        <w:t xml:space="preserve"> the following</w:t>
      </w:r>
      <w:r w:rsidR="00B7625E"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53065BC0" w:rsidR="008818B9" w:rsidRPr="00152B83" w:rsidRDefault="008818B9" w:rsidP="00535694">
      <w:pPr>
        <w:pStyle w:val="ListParagraph"/>
        <w:numPr>
          <w:ilvl w:val="0"/>
          <w:numId w:val="13"/>
        </w:numPr>
        <w:spacing w:line="240" w:lineRule="auto"/>
        <w:rPr>
          <w:rFonts w:cs="Poppins"/>
          <w:color w:val="auto"/>
        </w:rPr>
      </w:pPr>
      <w:r w:rsidRPr="00152B83">
        <w:rPr>
          <w:rFonts w:cs="Poppins"/>
          <w:color w:val="auto"/>
        </w:rPr>
        <w:t xml:space="preserve">A delegated </w:t>
      </w:r>
      <w:r w:rsidR="005113A5" w:rsidRPr="00152B83">
        <w:rPr>
          <w:rFonts w:cs="Poppins"/>
          <w:color w:val="auto"/>
        </w:rPr>
        <w:t>S</w:t>
      </w:r>
      <w:r w:rsidRPr="00152B83">
        <w:rPr>
          <w:rFonts w:cs="Poppins"/>
          <w:color w:val="auto"/>
        </w:rPr>
        <w:t xml:space="preserve">afeguarding </w:t>
      </w:r>
      <w:r w:rsidR="005113A5" w:rsidRPr="00152B83">
        <w:rPr>
          <w:rFonts w:cs="Poppins"/>
          <w:color w:val="auto"/>
        </w:rPr>
        <w:t>L</w:t>
      </w:r>
      <w:r w:rsidRPr="00152B83">
        <w:rPr>
          <w:rFonts w:cs="Poppins"/>
          <w:color w:val="auto"/>
        </w:rPr>
        <w:t>ead</w:t>
      </w:r>
      <w:r w:rsidR="005113A5" w:rsidRPr="00152B83">
        <w:rPr>
          <w:rFonts w:cs="Poppins"/>
          <w:color w:val="auto"/>
        </w:rPr>
        <w:t>/Welfare Officer</w:t>
      </w:r>
      <w:r w:rsidRPr="00152B83">
        <w:rPr>
          <w:rFonts w:cs="Poppins"/>
          <w:color w:val="auto"/>
        </w:rPr>
        <w:t xml:space="preserve"> for </w:t>
      </w:r>
      <w:r w:rsidR="002E0E68" w:rsidRPr="00152B83">
        <w:rPr>
          <w:rFonts w:cs="Poppins"/>
          <w:color w:val="auto"/>
        </w:rPr>
        <w:t>e</w:t>
      </w:r>
      <w:r w:rsidRPr="00152B83">
        <w:rPr>
          <w:rFonts w:cs="Poppins"/>
          <w:color w:val="auto"/>
        </w:rPr>
        <w:t>vents/trips/camps/</w:t>
      </w:r>
      <w:r w:rsidR="002E0E68" w:rsidRPr="00152B83">
        <w:rPr>
          <w:rFonts w:cs="Poppins"/>
          <w:color w:val="auto"/>
        </w:rPr>
        <w:t xml:space="preserve"> </w:t>
      </w:r>
      <w:r w:rsidRPr="00152B83">
        <w:rPr>
          <w:rFonts w:cs="Poppins"/>
          <w:color w:val="auto"/>
        </w:rPr>
        <w:t>competitions</w:t>
      </w:r>
      <w:r w:rsidR="00B74FED" w:rsidRPr="00152B83">
        <w:rPr>
          <w:rFonts w:cs="Poppins"/>
          <w:color w:val="auto"/>
        </w:rPr>
        <w:t>.</w:t>
      </w:r>
      <w:r w:rsidRPr="00152B83">
        <w:rPr>
          <w:rFonts w:cs="Poppins"/>
          <w:color w:val="auto"/>
        </w:rPr>
        <w:t xml:space="preserve"> </w:t>
      </w:r>
    </w:p>
    <w:p w14:paraId="47327AA7" w14:textId="5A194FFC" w:rsidR="00753289" w:rsidRPr="00152B83" w:rsidRDefault="00702B1F" w:rsidP="00535694">
      <w:pPr>
        <w:pStyle w:val="ListParagraph"/>
        <w:numPr>
          <w:ilvl w:val="0"/>
          <w:numId w:val="13"/>
        </w:numPr>
        <w:spacing w:line="240" w:lineRule="auto"/>
        <w:rPr>
          <w:rFonts w:cs="Poppins"/>
          <w:color w:val="auto"/>
        </w:rPr>
      </w:pPr>
      <w:r w:rsidRPr="00152B83">
        <w:rPr>
          <w:rFonts w:cs="Poppins"/>
          <w:color w:val="auto"/>
        </w:rPr>
        <w:t xml:space="preserve">Arrangements to work effectively with other </w:t>
      </w:r>
      <w:r w:rsidR="00737264" w:rsidRPr="00152B83">
        <w:rPr>
          <w:rFonts w:cs="Poppins"/>
          <w:color w:val="auto"/>
        </w:rPr>
        <w:t xml:space="preserve">relevant </w:t>
      </w:r>
      <w:r w:rsidRPr="00152B83">
        <w:rPr>
          <w:rFonts w:cs="Poppins"/>
          <w:color w:val="auto"/>
        </w:rPr>
        <w:t>organisations to safeguard and promote the welfare of adults, including arrangements for sharing information</w:t>
      </w:r>
      <w:r w:rsidR="00B74FED" w:rsidRPr="00152B83">
        <w:rPr>
          <w:rFonts w:cs="Poppins"/>
          <w:color w:val="auto"/>
        </w:rPr>
        <w:t>.</w:t>
      </w:r>
    </w:p>
    <w:p w14:paraId="2DBF2D8A" w14:textId="7A82850B"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w:t>
      </w:r>
      <w:r w:rsidR="009C4300">
        <w:rPr>
          <w:rFonts w:cs="Poppins"/>
          <w:color w:val="auto"/>
        </w:rPr>
        <w:t xml:space="preserve">Staff, </w:t>
      </w:r>
      <w:r w:rsidR="00AF28CE" w:rsidRPr="00152B83">
        <w:rPr>
          <w:rFonts w:cs="Poppins"/>
          <w:color w:val="auto"/>
        </w:rPr>
        <w:t>Board members, Volunteers</w:t>
      </w:r>
      <w:r w:rsidR="009C4300">
        <w:rPr>
          <w:rFonts w:cs="Poppins"/>
          <w:color w:val="auto"/>
        </w:rPr>
        <w:t xml:space="preserve">, Instructors and Contractors/Consultants </w:t>
      </w:r>
      <w:r w:rsidR="00AF28CE" w:rsidRPr="00152B83">
        <w:rPr>
          <w:rFonts w:cs="Poppins"/>
          <w:color w:val="auto"/>
        </w:rPr>
        <w:t xml:space="preserve">and other relevant individuals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4"/>
          <w:pgSz w:w="11906" w:h="16838"/>
          <w:pgMar w:top="851" w:right="1133" w:bottom="720" w:left="1134" w:header="708" w:footer="708" w:gutter="0"/>
          <w:cols w:space="708"/>
          <w:docGrid w:linePitch="360"/>
        </w:sectPr>
      </w:pPr>
    </w:p>
    <w:p w14:paraId="074A9B90" w14:textId="30F30796"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Safeguarding Children </w:t>
      </w:r>
    </w:p>
    <w:p w14:paraId="405616E7" w14:textId="543E860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Bullying and harassment </w:t>
      </w:r>
    </w:p>
    <w:p w14:paraId="41B97156"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Social Media </w:t>
      </w:r>
    </w:p>
    <w:p w14:paraId="3B94874F" w14:textId="77777777"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Equality, diversity and inclusion </w:t>
      </w:r>
    </w:p>
    <w:p w14:paraId="1209F979" w14:textId="28214E6C" w:rsidR="00737264" w:rsidRPr="00152B83" w:rsidRDefault="00DB3870"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Safe</w:t>
      </w:r>
      <w:r w:rsidR="008818B9" w:rsidRPr="00152B83">
        <w:rPr>
          <w:rFonts w:cs="Poppins"/>
          <w:color w:val="000000" w:themeColor="text1"/>
        </w:rPr>
        <w:t xml:space="preserve"> activities </w:t>
      </w:r>
      <w:r w:rsidRPr="00152B83">
        <w:rPr>
          <w:rFonts w:cs="Poppins"/>
          <w:color w:val="000000" w:themeColor="text1"/>
        </w:rPr>
        <w:t>risk assessments</w:t>
      </w:r>
    </w:p>
    <w:p w14:paraId="1F8EFDF0" w14:textId="514B2D61" w:rsidR="00737264" w:rsidRPr="00152B83" w:rsidRDefault="00737264" w:rsidP="00535694">
      <w:pPr>
        <w:pStyle w:val="ListParagraph"/>
        <w:numPr>
          <w:ilvl w:val="1"/>
          <w:numId w:val="28"/>
        </w:numPr>
        <w:spacing w:after="0" w:line="240" w:lineRule="auto"/>
        <w:ind w:left="1134" w:right="-2" w:hanging="425"/>
        <w:rPr>
          <w:rFonts w:cs="Poppins"/>
          <w:color w:val="000000" w:themeColor="text1"/>
        </w:rPr>
      </w:pPr>
      <w:r w:rsidRPr="00152B83">
        <w:rPr>
          <w:rFonts w:cs="Poppins"/>
          <w:color w:val="000000" w:themeColor="text1"/>
        </w:rPr>
        <w:t xml:space="preserve">Code of Conducts and </w:t>
      </w:r>
      <w:r w:rsidR="00D70E77" w:rsidRPr="00152B83">
        <w:rPr>
          <w:rFonts w:cs="Poppins"/>
          <w:color w:val="000000" w:themeColor="text1"/>
        </w:rPr>
        <w:t xml:space="preserve">a process for breach </w:t>
      </w:r>
      <w:r w:rsidRPr="00152B83">
        <w:rPr>
          <w:rFonts w:cs="Poppins"/>
          <w:color w:val="000000" w:themeColor="text1"/>
        </w:rPr>
        <w:t>of these</w:t>
      </w:r>
      <w:r w:rsidR="008D217A" w:rsidRPr="00152B83">
        <w:rPr>
          <w:rFonts w:cs="Poppins"/>
          <w:color w:val="000000" w:themeColor="text1"/>
        </w:rPr>
        <w:t xml:space="preserve"> </w:t>
      </w:r>
      <w:r w:rsidRPr="00152B83">
        <w:rPr>
          <w:rFonts w:cs="Poppins"/>
          <w:color w:val="000000" w:themeColor="text1"/>
        </w:rPr>
        <w:t xml:space="preserve">- Staff, Coaches, </w:t>
      </w:r>
      <w:r w:rsidR="392C8D10" w:rsidRPr="00152B83">
        <w:rPr>
          <w:rFonts w:cs="Poppins"/>
          <w:color w:val="000000" w:themeColor="text1"/>
        </w:rPr>
        <w:t xml:space="preserve">Officials, </w:t>
      </w:r>
      <w:r w:rsidRPr="00152B83">
        <w:rPr>
          <w:rFonts w:cs="Poppins"/>
          <w:color w:val="000000" w:themeColor="text1"/>
        </w:rPr>
        <w:t>Volunteers, Participants/Members</w:t>
      </w:r>
      <w:r w:rsidR="00501A3E" w:rsidRPr="00152B83">
        <w:rPr>
          <w:rFonts w:cs="Poppins"/>
          <w:color w:val="000000" w:themeColor="text1"/>
        </w:rPr>
        <w:t>, Carers/Personal Assistants, Fans</w:t>
      </w:r>
    </w:p>
    <w:p w14:paraId="1BAB6F20"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Discipline and grievance </w:t>
      </w:r>
    </w:p>
    <w:p w14:paraId="612303ED" w14:textId="77777777"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Concerns, Complaints and Compliments </w:t>
      </w:r>
    </w:p>
    <w:p w14:paraId="46B0A7DD" w14:textId="209F24F1"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Whistle</w:t>
      </w:r>
      <w:r w:rsidR="006F1D9D" w:rsidRPr="00152B83">
        <w:rPr>
          <w:rFonts w:cs="Poppins"/>
          <w:color w:val="000000" w:themeColor="text1"/>
        </w:rPr>
        <w:t>b</w:t>
      </w:r>
      <w:r w:rsidRPr="00152B83">
        <w:rPr>
          <w:rFonts w:cs="Poppins"/>
          <w:color w:val="000000" w:themeColor="text1"/>
        </w:rPr>
        <w:t xml:space="preserve">lowing </w:t>
      </w:r>
    </w:p>
    <w:p w14:paraId="5EC95C6F" w14:textId="043635EC" w:rsidR="0073726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 xml:space="preserve">Safe </w:t>
      </w:r>
      <w:r w:rsidR="002E0E68" w:rsidRPr="00152B83">
        <w:rPr>
          <w:rFonts w:cs="Poppins"/>
          <w:color w:val="000000" w:themeColor="text1"/>
        </w:rPr>
        <w:t xml:space="preserve">recruitment </w:t>
      </w:r>
      <w:r w:rsidRPr="00152B83">
        <w:rPr>
          <w:rFonts w:cs="Poppins"/>
          <w:color w:val="000000" w:themeColor="text1"/>
        </w:rPr>
        <w:t>and selection (staff and volunteers)</w:t>
      </w:r>
    </w:p>
    <w:p w14:paraId="026F1E7D" w14:textId="77777777" w:rsidR="009C0E14" w:rsidRPr="00152B83"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152B83">
        <w:rPr>
          <w:rFonts w:cs="Poppins"/>
          <w:color w:val="000000" w:themeColor="text1"/>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5"/>
          <w:type w:val="continuous"/>
          <w:pgSz w:w="11906" w:h="16838"/>
          <w:pgMar w:top="720" w:right="1133" w:bottom="720" w:left="1134" w:header="708" w:footer="708" w:gutter="0"/>
          <w:cols w:num="2" w:space="3"/>
          <w:docGrid w:linePitch="360"/>
        </w:sectPr>
      </w:pPr>
      <w:r w:rsidRPr="00152B83">
        <w:rPr>
          <w:rFonts w:cs="Poppins"/>
          <w:color w:val="000000" w:themeColor="text1"/>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9" w:name="_Toc52443674"/>
                            <w:r w:rsidRPr="00FE32A3">
                              <w:rPr>
                                <w:rFonts w:eastAsia="Arial"/>
                                <w:color w:val="FFFFFF" w:themeColor="background1"/>
                              </w:rPr>
                              <w:t>Section 2: Supporting Information</w:t>
                            </w:r>
                            <w:bookmarkEnd w:id="19"/>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" fillcolor="#00b050" stroked="f" strokeweight="1pt">
                <v:textbox inset="36pt,57.6pt,36pt,36pt">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7F94549A" w14:textId="3AD3C0E5" w:rsidR="00A73245" w:rsidRPr="009C4300" w:rsidRDefault="00E24686" w:rsidP="00AC6BA3">
      <w:pPr>
        <w:rPr>
          <w:rStyle w:val="Heading3Char"/>
          <w:rFonts w:eastAsiaTheme="minorHAnsi" w:cs="Poppins"/>
          <w:b w:val="0"/>
          <w:color w:val="auto"/>
          <w:sz w:val="22"/>
          <w:szCs w:val="22"/>
          <w:highlight w:val="yellow"/>
        </w:rPr>
      </w:pPr>
      <w:r w:rsidRPr="00152B83">
        <w:rPr>
          <w:rFonts w:cs="Poppins"/>
          <w:color w:val="auto"/>
          <w:highlight w:val="yellow"/>
        </w:rPr>
        <w:br w:type="page"/>
      </w:r>
      <w:bookmarkStart w:id="21" w:name="_Toc39595004"/>
      <w:bookmarkStart w:id="22" w:name="_Toc52443675"/>
      <w:r w:rsidR="00394726" w:rsidRPr="00152B83">
        <w:rPr>
          <w:rStyle w:val="Heading2Char"/>
          <w:rFonts w:cs="Poppins"/>
          <w:color w:val="000000" w:themeColor="text1"/>
          <w:sz w:val="32"/>
          <w:szCs w:val="32"/>
        </w:rPr>
        <w:lastRenderedPageBreak/>
        <w:t xml:space="preserve">Key </w:t>
      </w:r>
      <w:r w:rsidRPr="00152B83">
        <w:rPr>
          <w:rStyle w:val="Heading2Char"/>
          <w:rFonts w:cs="Poppins"/>
          <w:color w:val="000000" w:themeColor="text1"/>
          <w:sz w:val="32"/>
          <w:szCs w:val="32"/>
        </w:rPr>
        <w:t>P</w:t>
      </w:r>
      <w:r w:rsidR="00394726" w:rsidRPr="00152B83">
        <w:rPr>
          <w:rStyle w:val="Heading2Char"/>
          <w:rFonts w:cs="Poppins"/>
          <w:color w:val="000000" w:themeColor="text1"/>
          <w:sz w:val="32"/>
          <w:szCs w:val="32"/>
        </w:rPr>
        <w:t>oints</w:t>
      </w:r>
      <w:bookmarkEnd w:id="21"/>
      <w:bookmarkEnd w:id="22"/>
    </w:p>
    <w:p w14:paraId="14F068D3" w14:textId="77777777" w:rsidR="00532D78" w:rsidRPr="00152B83" w:rsidRDefault="00532D78" w:rsidP="00535694">
      <w:pPr>
        <w:pStyle w:val="ListParagraph"/>
        <w:spacing w:line="240" w:lineRule="auto"/>
        <w:ind w:left="360"/>
        <w:rPr>
          <w:rFonts w:cs="Poppins"/>
          <w:color w:val="000000" w:themeColor="text1"/>
        </w:rPr>
      </w:pPr>
      <w:bookmarkStart w:id="23"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3"/>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4"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4"/>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5"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5"/>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6"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6"/>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7"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7"/>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8"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8"/>
      <w:r w:rsidR="002833F1" w:rsidRPr="00152B83">
        <w:rPr>
          <w:rFonts w:cs="Poppins"/>
          <w:color w:val="000000" w:themeColor="text1"/>
        </w:rPr>
        <w:br/>
      </w:r>
    </w:p>
    <w:p w14:paraId="7353A5EF" w14:textId="4E657614" w:rsidR="007F0C95" w:rsidRPr="00152B83" w:rsidRDefault="00734D7A" w:rsidP="00535694">
      <w:pPr>
        <w:pStyle w:val="ListParagraph"/>
        <w:numPr>
          <w:ilvl w:val="0"/>
          <w:numId w:val="16"/>
        </w:numPr>
        <w:spacing w:line="240" w:lineRule="auto"/>
        <w:rPr>
          <w:rFonts w:cs="Poppins"/>
          <w:color w:val="000000" w:themeColor="text1"/>
        </w:rPr>
      </w:pPr>
      <w:bookmarkStart w:id="29" w:name="_Toc39247574"/>
      <w:r w:rsidRPr="00152B83">
        <w:rPr>
          <w:rFonts w:cs="Poppins"/>
          <w:color w:val="000000" w:themeColor="text1"/>
        </w:rPr>
        <w:t xml:space="preserve">The law provides a framework for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9"/>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30"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30"/>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31" w:name="_Toc39595005"/>
      <w:bookmarkStart w:id="32"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31"/>
      <w:bookmarkEnd w:id="32"/>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AB62654" w14:textId="51C8A29E" w:rsidR="00572ADC" w:rsidRPr="00152B83" w:rsidRDefault="00394726" w:rsidP="009C4300">
      <w:pPr>
        <w:spacing w:line="240" w:lineRule="auto"/>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 xml:space="preserve">and specific offences where mistreatment is carried out by a person who is employed as a </w:t>
      </w:r>
      <w:proofErr w:type="spellStart"/>
      <w:r w:rsidR="00F1637C" w:rsidRPr="00152B83">
        <w:rPr>
          <w:rFonts w:cs="Poppins"/>
          <w:color w:val="000000" w:themeColor="text1"/>
        </w:rPr>
        <w:t>carer</w:t>
      </w:r>
      <w:proofErr w:type="spellEnd"/>
      <w:r w:rsidR="00F1637C" w:rsidRPr="00152B83">
        <w:rPr>
          <w:rFonts w:cs="Poppins"/>
          <w:color w:val="000000" w:themeColor="text1"/>
        </w:rPr>
        <w:t>:</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3" w:name="_Toc39595006"/>
      <w:bookmarkStart w:id="34"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3"/>
      <w:r w:rsidR="00950FA0" w:rsidRPr="00152B83">
        <w:rPr>
          <w:rStyle w:val="Heading3Char"/>
          <w:rFonts w:cs="Poppins"/>
          <w:b/>
          <w:color w:val="000000" w:themeColor="text1"/>
          <w:szCs w:val="32"/>
        </w:rPr>
        <w:t>Risk</w:t>
      </w:r>
      <w:bookmarkEnd w:id="34"/>
    </w:p>
    <w:p w14:paraId="0906C34E" w14:textId="77777777" w:rsidR="007F5F79" w:rsidRDefault="006A316A" w:rsidP="00E95C0A">
      <w:pPr>
        <w:spacing w:line="240" w:lineRule="auto"/>
        <w:rPr>
          <w:rFonts w:cs="Poppins"/>
          <w:color w:val="000000" w:themeColor="text1"/>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lastRenderedPageBreak/>
        <w:br/>
      </w:r>
    </w:p>
    <w:p w14:paraId="6A5A431E" w14:textId="46B4AC1B" w:rsidR="00F55288" w:rsidRDefault="00600FF9" w:rsidP="00E95C0A">
      <w:pPr>
        <w:spacing w:line="240" w:lineRule="auto"/>
        <w:rPr>
          <w:rFonts w:cs="Poppins"/>
          <w:b/>
          <w:bCs/>
          <w:color w:val="000000" w:themeColor="text1"/>
        </w:rPr>
      </w:pPr>
      <w:r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Pr="00152B83">
        <w:rPr>
          <w:rFonts w:cs="Poppins"/>
          <w:color w:val="000000" w:themeColor="text1"/>
        </w:rPr>
        <w:t>In Scotland and Wales</w:t>
      </w:r>
      <w:r w:rsidR="7B9ABB7F" w:rsidRPr="00152B83">
        <w:rPr>
          <w:rFonts w:cs="Poppins"/>
          <w:color w:val="000000" w:themeColor="text1"/>
        </w:rPr>
        <w:t>,</w:t>
      </w:r>
      <w:r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Pr="00152B83">
        <w:rPr>
          <w:rFonts w:cs="Poppins"/>
          <w:color w:val="000000" w:themeColor="text1"/>
        </w:rPr>
        <w:t>risk</w:t>
      </w:r>
      <w:r w:rsidR="008D217A" w:rsidRPr="00152B83">
        <w:rPr>
          <w:rFonts w:cs="Poppins"/>
          <w:color w:val="000000" w:themeColor="text1"/>
        </w:rPr>
        <w:t xml:space="preserve"> of </w:t>
      </w:r>
      <w:r w:rsidRPr="00152B83">
        <w:rPr>
          <w:rFonts w:cs="Poppins"/>
          <w:color w:val="000000" w:themeColor="text1"/>
        </w:rPr>
        <w:t xml:space="preserve">harm for </w:t>
      </w:r>
      <w:r w:rsidR="00950FA0" w:rsidRPr="00152B83">
        <w:rPr>
          <w:rFonts w:cs="Poppins"/>
          <w:color w:val="000000" w:themeColor="text1"/>
        </w:rPr>
        <w:t>example,</w:t>
      </w:r>
      <w:r w:rsidRPr="00152B83">
        <w:rPr>
          <w:rFonts w:cs="Poppins"/>
          <w:color w:val="000000" w:themeColor="text1"/>
        </w:rPr>
        <w:t xml:space="preserve"> if that access is being blocked by another person. </w:t>
      </w:r>
      <w:r w:rsidR="006A316A" w:rsidRPr="00152B83">
        <w:rPr>
          <w:rFonts w:cs="Poppins"/>
          <w:color w:val="000000" w:themeColor="text1"/>
        </w:rPr>
        <w:br/>
      </w:r>
      <w:r w:rsidR="006A316A" w:rsidRPr="00152B83">
        <w:rPr>
          <w:rFonts w:cs="Poppins"/>
          <w:color w:val="000000" w:themeColor="text1"/>
        </w:rPr>
        <w:br/>
      </w:r>
      <w:r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Pr="00152B83">
        <w:rPr>
          <w:rFonts w:cs="Poppins"/>
          <w:color w:val="000000" w:themeColor="text1"/>
        </w:rPr>
        <w:t>A</w:t>
      </w:r>
      <w:r w:rsidR="00330589">
        <w:rPr>
          <w:rFonts w:cs="Poppins"/>
          <w:color w:val="000000" w:themeColor="text1"/>
        </w:rPr>
        <w:t>n</w:t>
      </w:r>
      <w:r w:rsidR="005C1D10" w:rsidRPr="00152B83">
        <w:rPr>
          <w:rFonts w:cs="Poppins"/>
          <w:color w:val="000000" w:themeColor="text1"/>
        </w:rPr>
        <w:t xml:space="preserve"> organisation </w:t>
      </w:r>
      <w:r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006A316A" w:rsidRPr="00152B83">
        <w:rPr>
          <w:rFonts w:cs="Poppins"/>
          <w:color w:val="000000" w:themeColor="text1"/>
        </w:rPr>
        <w:br/>
      </w:r>
      <w:r w:rsidR="006A316A" w:rsidRPr="00152B83">
        <w:rPr>
          <w:rFonts w:cs="Poppins"/>
        </w:rPr>
        <w:br/>
      </w:r>
      <w:r w:rsidR="007F5F79">
        <w:rPr>
          <w:rFonts w:cs="Poppins"/>
          <w:b/>
          <w:bCs/>
          <w:color w:val="000000" w:themeColor="text1"/>
          <w:sz w:val="32"/>
          <w:szCs w:val="32"/>
        </w:rPr>
        <w:t>Definition of ‘</w:t>
      </w:r>
      <w:r w:rsidR="00BA4905" w:rsidRPr="007F5F79">
        <w:rPr>
          <w:rFonts w:cs="Poppins"/>
          <w:b/>
          <w:bCs/>
          <w:color w:val="000000" w:themeColor="text1"/>
          <w:sz w:val="32"/>
          <w:szCs w:val="32"/>
        </w:rPr>
        <w:t>A</w:t>
      </w:r>
      <w:r w:rsidR="006A316A" w:rsidRPr="007F5F79">
        <w:rPr>
          <w:rFonts w:cs="Poppins"/>
          <w:b/>
          <w:bCs/>
          <w:color w:val="000000" w:themeColor="text1"/>
          <w:sz w:val="32"/>
          <w:szCs w:val="32"/>
        </w:rPr>
        <w:t xml:space="preserve">n </w:t>
      </w:r>
      <w:r w:rsidR="00950FA0" w:rsidRPr="007F5F79">
        <w:rPr>
          <w:rFonts w:cs="Poppins"/>
          <w:b/>
          <w:bCs/>
          <w:color w:val="000000" w:themeColor="text1"/>
          <w:sz w:val="32"/>
          <w:szCs w:val="32"/>
        </w:rPr>
        <w:t>A</w:t>
      </w:r>
      <w:r w:rsidR="006A316A" w:rsidRPr="007F5F79">
        <w:rPr>
          <w:rFonts w:cs="Poppins"/>
          <w:b/>
          <w:bCs/>
          <w:color w:val="000000" w:themeColor="text1"/>
          <w:sz w:val="32"/>
          <w:szCs w:val="32"/>
        </w:rPr>
        <w:t>dult at risk</w:t>
      </w:r>
      <w:r w:rsidR="007F5F79">
        <w:rPr>
          <w:rFonts w:cs="Poppins"/>
          <w:b/>
          <w:bCs/>
          <w:color w:val="000000" w:themeColor="text1"/>
          <w:sz w:val="32"/>
          <w:szCs w:val="32"/>
        </w:rPr>
        <w:t>’</w:t>
      </w:r>
      <w:r w:rsidR="006A316A" w:rsidRPr="00152B83">
        <w:rPr>
          <w:rFonts w:cs="Poppins"/>
          <w:b/>
          <w:bCs/>
          <w:color w:val="000000" w:themeColor="text1"/>
        </w:rPr>
        <w:t xml:space="preserve"> </w:t>
      </w:r>
    </w:p>
    <w:p w14:paraId="3EF4F115" w14:textId="77777777" w:rsidR="007F5F79" w:rsidRPr="00152B83" w:rsidRDefault="007F5F79" w:rsidP="007F5F79">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15962CE2" w14:textId="77777777" w:rsidR="007F5F79" w:rsidRDefault="007F5F79" w:rsidP="007F5F79">
      <w:pPr>
        <w:pStyle w:val="ListParagraph"/>
        <w:numPr>
          <w:ilvl w:val="0"/>
          <w:numId w:val="10"/>
        </w:numPr>
        <w:rPr>
          <w:rFonts w:cs="Poppins"/>
          <w:color w:val="auto"/>
        </w:rPr>
      </w:pPr>
      <w:r w:rsidRPr="00152B83">
        <w:rPr>
          <w:rFonts w:cs="Poppins"/>
          <w:color w:val="auto"/>
        </w:rPr>
        <w:t>has needs for care and support (whether or not the local authority is meeting any of those needs) AND;</w:t>
      </w:r>
    </w:p>
    <w:p w14:paraId="6470D8F8" w14:textId="7AFEA1E8" w:rsidR="007F5F79" w:rsidRPr="007F5F79" w:rsidRDefault="007F5F79" w:rsidP="007F5F79">
      <w:pPr>
        <w:pStyle w:val="ListParagraph"/>
        <w:numPr>
          <w:ilvl w:val="0"/>
          <w:numId w:val="10"/>
        </w:numPr>
        <w:rPr>
          <w:rFonts w:cs="Poppins"/>
          <w:color w:val="auto"/>
        </w:rPr>
      </w:pPr>
      <w:r w:rsidRPr="007F5F79">
        <w:rPr>
          <w:rFonts w:cs="Poppins"/>
          <w:color w:val="auto"/>
        </w:rPr>
        <w:t>is experiencing, or at risk of, abuse or neglect, AND;</w:t>
      </w:r>
    </w:p>
    <w:p w14:paraId="082CEFB7" w14:textId="7DF9D36C" w:rsidR="007F5F79" w:rsidRDefault="007F5F79" w:rsidP="007F5F79">
      <w:pPr>
        <w:spacing w:line="240" w:lineRule="auto"/>
        <w:rPr>
          <w:rFonts w:cs="Poppins"/>
          <w:color w:val="auto"/>
        </w:rPr>
      </w:pPr>
      <w:r w:rsidRPr="00152B83">
        <w:rPr>
          <w:rFonts w:cs="Poppins"/>
          <w:color w:val="auto"/>
        </w:rPr>
        <w:t>as a result of those care and support needs is unable to protect themselves from either the risk of, or the experience of abuse or neglect.</w:t>
      </w:r>
    </w:p>
    <w:p w14:paraId="7430D78F" w14:textId="10CA7693" w:rsidR="007F5F79" w:rsidRPr="00152B83" w:rsidRDefault="007F5F79" w:rsidP="007F5F79">
      <w:pPr>
        <w:spacing w:line="240" w:lineRule="auto"/>
        <w:rPr>
          <w:rFonts w:cs="Poppins"/>
          <w:color w:val="auto"/>
        </w:rPr>
      </w:pPr>
      <w:r w:rsidRPr="00152B83">
        <w:rPr>
          <w:rFonts w:cs="Poppins"/>
          <w:color w:val="auto"/>
        </w:rPr>
        <w:t>England (Care Act 2014)</w:t>
      </w:r>
    </w:p>
    <w:p w14:paraId="1D4B0D6D" w14:textId="64DC9995" w:rsidR="00D364AC" w:rsidRPr="00152B83" w:rsidRDefault="00D364AC">
      <w:pPr>
        <w:pStyle w:val="Heading2"/>
        <w:rPr>
          <w:rFonts w:eastAsia="Arial" w:cs="Poppins"/>
          <w:color w:val="000000" w:themeColor="text1"/>
          <w:sz w:val="32"/>
          <w:szCs w:val="32"/>
        </w:rPr>
      </w:pPr>
      <w:bookmarkStart w:id="35" w:name="_Toc39595007"/>
      <w:bookmarkStart w:id="36" w:name="_Toc52443678"/>
      <w:bookmarkStart w:id="37" w:name="_Toc32921900"/>
      <w:r w:rsidRPr="00152B83">
        <w:rPr>
          <w:rFonts w:eastAsia="Arial" w:cs="Poppins"/>
          <w:color w:val="000000" w:themeColor="text1"/>
          <w:sz w:val="32"/>
          <w:szCs w:val="32"/>
        </w:rPr>
        <w:t>Abuse and Neglect</w:t>
      </w:r>
      <w:bookmarkEnd w:id="35"/>
      <w:bookmarkEnd w:id="36"/>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8" w:name="_hayl5obgy0fk" w:colFirst="0" w:colLast="0"/>
      <w:bookmarkEnd w:id="38"/>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23114E76" w14:textId="77777777" w:rsidR="007F5F79"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p>
    <w:p w14:paraId="3B9D8686" w14:textId="637F3B42" w:rsidR="00D364AC" w:rsidRPr="00152B83" w:rsidRDefault="00D364AC" w:rsidP="00E20028">
      <w:pPr>
        <w:spacing w:after="0" w:line="240" w:lineRule="auto"/>
        <w:rPr>
          <w:rFonts w:cs="Poppins"/>
          <w:color w:val="000000" w:themeColor="text1"/>
        </w:rPr>
      </w:pP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lastRenderedPageBreak/>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3B01AFD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w:t>
      </w:r>
      <w:r w:rsidR="007F5F79">
        <w:rPr>
          <w:rFonts w:cs="Poppins"/>
          <w:color w:val="000000" w:themeColor="text1"/>
        </w:rPr>
        <w:t>n activity</w:t>
      </w:r>
      <w:r w:rsidR="12564B36" w:rsidRPr="00152B83">
        <w:rPr>
          <w:rFonts w:cs="Poppins"/>
          <w:color w:val="000000" w:themeColor="text1"/>
        </w:rPr>
        <w:t xml:space="preserve">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w:t>
      </w:r>
      <w:r w:rsidR="007F5F79">
        <w:rPr>
          <w:rFonts w:cs="Poppins"/>
          <w:color w:val="000000" w:themeColor="text1"/>
        </w:rPr>
        <w:t>n instructor</w:t>
      </w:r>
      <w:r w:rsidR="12564B36" w:rsidRPr="00152B83">
        <w:rPr>
          <w:rFonts w:cs="Poppins"/>
          <w:color w:val="000000" w:themeColor="text1"/>
        </w:rPr>
        <w:t>, a volunteer</w:t>
      </w:r>
      <w:r w:rsidR="001857A8" w:rsidRPr="00152B83">
        <w:rPr>
          <w:rFonts w:cs="Poppins"/>
          <w:color w:val="000000" w:themeColor="text1"/>
        </w:rPr>
        <w:t>,</w:t>
      </w:r>
      <w:r w:rsidR="12564B36" w:rsidRPr="00152B83">
        <w:rPr>
          <w:rFonts w:cs="Poppins"/>
          <w:color w:val="000000" w:themeColor="text1"/>
        </w:rPr>
        <w:t xml:space="preserve"> </w:t>
      </w:r>
      <w:r w:rsidR="007F5F79">
        <w:rPr>
          <w:rFonts w:cs="Poppins"/>
          <w:color w:val="000000" w:themeColor="text1"/>
        </w:rPr>
        <w:t xml:space="preserve">or another </w:t>
      </w:r>
      <w:r w:rsidR="12564B36" w:rsidRPr="00152B83">
        <w:rPr>
          <w:rFonts w:cs="Poppins"/>
          <w:color w:val="000000" w:themeColor="text1"/>
        </w:rPr>
        <w:t>participant</w:t>
      </w:r>
      <w:r w:rsidR="001857A8" w:rsidRPr="00152B83">
        <w:rPr>
          <w:rFonts w:cs="Poppins"/>
          <w:color w:val="000000" w:themeColor="text1"/>
        </w:rPr>
        <w:t xml:space="preserve">.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 xml:space="preserve">Some examples of abuse </w:t>
      </w:r>
      <w:r w:rsidR="00330589">
        <w:rPr>
          <w:rFonts w:cs="Poppins"/>
          <w:color w:val="000000" w:themeColor="text1"/>
        </w:rPr>
        <w:t>within Green Connections activities</w:t>
      </w:r>
      <w:r w:rsidR="0086549C" w:rsidRPr="00152B83">
        <w:rPr>
          <w:rFonts w:cs="Poppins"/>
          <w:color w:val="000000" w:themeColor="text1"/>
        </w:rPr>
        <w:t xml:space="preserve"> include:</w:t>
      </w:r>
    </w:p>
    <w:p w14:paraId="7F0D369C" w14:textId="28C8E82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6E963943" w14:textId="77777777" w:rsidR="00330589"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w:t>
      </w:r>
    </w:p>
    <w:p w14:paraId="1A592545" w14:textId="5867FFB0" w:rsidR="0086549C" w:rsidRPr="00152B83" w:rsidRDefault="00330589" w:rsidP="00E20028">
      <w:pPr>
        <w:pStyle w:val="ListParagraph"/>
        <w:numPr>
          <w:ilvl w:val="0"/>
          <w:numId w:val="16"/>
        </w:numPr>
        <w:spacing w:line="240" w:lineRule="auto"/>
        <w:ind w:left="709"/>
        <w:rPr>
          <w:rFonts w:cs="Poppins"/>
          <w:color w:val="000000" w:themeColor="text1"/>
        </w:rPr>
      </w:pPr>
      <w:r>
        <w:rPr>
          <w:rFonts w:cs="Poppins"/>
          <w:color w:val="000000" w:themeColor="text1"/>
        </w:rPr>
        <w:t>An instructor may coerce a participant to do a particular activity which they (the participant) have expressed they don’t want to do</w:t>
      </w:r>
    </w:p>
    <w:p w14:paraId="697636E4" w14:textId="279B8F41"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w:t>
      </w:r>
      <w:r w:rsidR="007F5F79">
        <w:rPr>
          <w:rFonts w:cs="Poppins"/>
          <w:color w:val="000000" w:themeColor="text1"/>
        </w:rPr>
        <w:t xml:space="preserve">Green Connections C.I.C.’s activities </w:t>
      </w:r>
      <w:r w:rsidRPr="00152B83">
        <w:rPr>
          <w:rFonts w:cs="Poppins"/>
          <w:color w:val="000000" w:themeColor="text1"/>
        </w:rPr>
        <w:t xml:space="preserve">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33F7CC7F"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br/>
      </w:r>
      <w:r w:rsidRPr="00152B83">
        <w:rPr>
          <w:rFonts w:cs="Poppins"/>
          <w:color w:val="auto"/>
        </w:rPr>
        <w:t xml:space="preserve">The Safeguarding Adults Legislation </w:t>
      </w:r>
      <w:r w:rsidR="007F5F79">
        <w:rPr>
          <w:rFonts w:cs="Poppins"/>
          <w:color w:val="auto"/>
        </w:rPr>
        <w:t xml:space="preserve">England </w:t>
      </w:r>
      <w:r w:rsidRPr="00152B83">
        <w:rPr>
          <w:rFonts w:cs="Poppins"/>
          <w:color w:val="auto"/>
        </w:rPr>
        <w:t>defines categories of adult abuse and harm as follows</w:t>
      </w:r>
      <w:r w:rsidR="00E20028" w:rsidRPr="00152B83">
        <w:rPr>
          <w:rFonts w:cs="Poppins"/>
          <w:color w:val="auto"/>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7F5F79" w:rsidRPr="00152B83" w14:paraId="267D5B73" w14:textId="77777777" w:rsidTr="007F5F79">
        <w:trPr>
          <w:trHeight w:val="586"/>
        </w:trPr>
        <w:tc>
          <w:tcPr>
            <w:tcW w:w="9776" w:type="dxa"/>
            <w:tcBorders>
              <w:bottom w:val="single" w:sz="4" w:space="0" w:color="auto"/>
            </w:tcBorders>
          </w:tcPr>
          <w:p w14:paraId="605FC81F" w14:textId="77777777" w:rsidR="007F5F79" w:rsidRPr="00152B83" w:rsidRDefault="007F5F79" w:rsidP="00E20028">
            <w:pPr>
              <w:pStyle w:val="Heading4"/>
              <w:spacing w:line="240" w:lineRule="auto"/>
              <w:rPr>
                <w:rFonts w:cs="Poppins"/>
                <w:color w:val="auto"/>
              </w:rPr>
            </w:pPr>
            <w:bookmarkStart w:id="39" w:name="_gjdgxs" w:colFirst="0" w:colLast="0"/>
            <w:bookmarkEnd w:id="39"/>
            <w:r w:rsidRPr="00152B83">
              <w:rPr>
                <w:rFonts w:cs="Poppins"/>
                <w:color w:val="auto"/>
              </w:rPr>
              <w:t>England (Care Act 2014)</w:t>
            </w:r>
          </w:p>
        </w:tc>
      </w:tr>
      <w:tr w:rsidR="007F5F79" w:rsidRPr="00152B83" w14:paraId="528076C7" w14:textId="77777777" w:rsidTr="007F5F79">
        <w:trPr>
          <w:trHeight w:val="519"/>
        </w:trPr>
        <w:tc>
          <w:tcPr>
            <w:tcW w:w="9776" w:type="dxa"/>
            <w:vMerge w:val="restart"/>
            <w:tcBorders>
              <w:top w:val="single" w:sz="4" w:space="0" w:color="auto"/>
            </w:tcBorders>
            <w:vAlign w:val="center"/>
          </w:tcPr>
          <w:p w14:paraId="322A1F99" w14:textId="77777777" w:rsidR="007F5F79" w:rsidRPr="00152B83" w:rsidRDefault="007F5F79" w:rsidP="00E20028">
            <w:pPr>
              <w:spacing w:after="0" w:line="240" w:lineRule="auto"/>
              <w:rPr>
                <w:rFonts w:cs="Poppins"/>
                <w:color w:val="auto"/>
              </w:rPr>
            </w:pPr>
            <w:r w:rsidRPr="00152B83">
              <w:rPr>
                <w:rFonts w:cs="Poppins"/>
                <w:color w:val="auto"/>
              </w:rPr>
              <w:t>Physical</w:t>
            </w:r>
          </w:p>
          <w:p w14:paraId="150AFBBD" w14:textId="77777777" w:rsidR="007F5F79" w:rsidRPr="00152B83" w:rsidRDefault="007F5F79" w:rsidP="00E20028">
            <w:pPr>
              <w:spacing w:after="0" w:line="240" w:lineRule="auto"/>
              <w:rPr>
                <w:rFonts w:cs="Poppins"/>
                <w:color w:val="auto"/>
              </w:rPr>
            </w:pPr>
            <w:r w:rsidRPr="00152B83">
              <w:rPr>
                <w:rFonts w:cs="Poppins"/>
                <w:color w:val="auto"/>
              </w:rPr>
              <w:t>Sexual</w:t>
            </w:r>
          </w:p>
          <w:p w14:paraId="61683C41" w14:textId="77777777" w:rsidR="007F5F79" w:rsidRPr="00152B83" w:rsidRDefault="007F5F79" w:rsidP="00E20028">
            <w:pPr>
              <w:spacing w:after="0" w:line="240" w:lineRule="auto"/>
              <w:rPr>
                <w:rFonts w:cs="Poppins"/>
                <w:color w:val="auto"/>
              </w:rPr>
            </w:pPr>
            <w:r w:rsidRPr="00152B83">
              <w:rPr>
                <w:rFonts w:cs="Poppins"/>
                <w:color w:val="auto"/>
              </w:rPr>
              <w:t>Emotional/Psychological/Mental</w:t>
            </w:r>
          </w:p>
          <w:p w14:paraId="76DC6519" w14:textId="77777777" w:rsidR="007F5F79" w:rsidRPr="00152B83" w:rsidRDefault="007F5F79" w:rsidP="00E20028">
            <w:pPr>
              <w:spacing w:after="0" w:line="240" w:lineRule="auto"/>
              <w:rPr>
                <w:rFonts w:cs="Poppins"/>
                <w:color w:val="auto"/>
              </w:rPr>
            </w:pPr>
            <w:r w:rsidRPr="00152B83">
              <w:rPr>
                <w:rFonts w:cs="Poppins"/>
                <w:color w:val="auto"/>
              </w:rPr>
              <w:t>Neglect and acts of Omission</w:t>
            </w:r>
          </w:p>
          <w:p w14:paraId="001F67F9" w14:textId="77777777" w:rsidR="007F5F79" w:rsidRPr="00152B83" w:rsidRDefault="007F5F79" w:rsidP="00E20028">
            <w:pPr>
              <w:spacing w:after="0" w:line="240" w:lineRule="auto"/>
              <w:rPr>
                <w:rFonts w:cs="Poppins"/>
                <w:color w:val="auto"/>
              </w:rPr>
            </w:pPr>
            <w:r w:rsidRPr="00152B83">
              <w:rPr>
                <w:rFonts w:cs="Poppins"/>
                <w:color w:val="auto"/>
              </w:rPr>
              <w:t>Financial or material abuse</w:t>
            </w:r>
          </w:p>
          <w:p w14:paraId="4FE4608C" w14:textId="77777777" w:rsidR="007F5F79" w:rsidRPr="00152B83" w:rsidRDefault="007F5F79" w:rsidP="00E20028">
            <w:pPr>
              <w:spacing w:after="0" w:line="240" w:lineRule="auto"/>
              <w:rPr>
                <w:rFonts w:cs="Poppins"/>
                <w:color w:val="auto"/>
              </w:rPr>
            </w:pPr>
            <w:r w:rsidRPr="00152B83">
              <w:rPr>
                <w:rFonts w:cs="Poppins"/>
                <w:color w:val="auto"/>
              </w:rPr>
              <w:t xml:space="preserve">Discriminatory </w:t>
            </w:r>
          </w:p>
          <w:p w14:paraId="0758B155" w14:textId="77777777" w:rsidR="007F5F79" w:rsidRPr="00152B83" w:rsidRDefault="007F5F79" w:rsidP="00E20028">
            <w:pPr>
              <w:spacing w:after="0" w:line="240" w:lineRule="auto"/>
              <w:rPr>
                <w:rFonts w:cs="Poppins"/>
                <w:color w:val="auto"/>
              </w:rPr>
            </w:pPr>
            <w:r w:rsidRPr="00152B83">
              <w:rPr>
                <w:rFonts w:cs="Poppins"/>
                <w:color w:val="auto"/>
              </w:rPr>
              <w:t xml:space="preserve">Organisational / Institutional </w:t>
            </w:r>
          </w:p>
          <w:p w14:paraId="7097BCE7" w14:textId="77777777" w:rsidR="007F5F79" w:rsidRPr="00152B83" w:rsidRDefault="007F5F79" w:rsidP="00E20028">
            <w:pPr>
              <w:spacing w:after="0" w:line="240" w:lineRule="auto"/>
              <w:rPr>
                <w:rFonts w:cs="Poppins"/>
                <w:color w:val="auto"/>
              </w:rPr>
            </w:pPr>
            <w:r w:rsidRPr="00152B83">
              <w:rPr>
                <w:rFonts w:cs="Poppins"/>
                <w:color w:val="auto"/>
              </w:rPr>
              <w:t xml:space="preserve">Self-neglect </w:t>
            </w:r>
          </w:p>
          <w:p w14:paraId="0836DE83" w14:textId="77777777" w:rsidR="007F5F79" w:rsidRPr="00152B83" w:rsidRDefault="007F5F79" w:rsidP="00E20028">
            <w:pPr>
              <w:spacing w:after="0" w:line="240" w:lineRule="auto"/>
              <w:rPr>
                <w:rFonts w:cs="Poppins"/>
                <w:color w:val="auto"/>
              </w:rPr>
            </w:pPr>
            <w:r w:rsidRPr="00152B83">
              <w:rPr>
                <w:rFonts w:cs="Poppins"/>
                <w:color w:val="auto"/>
              </w:rPr>
              <w:t>Domestic Abuse (including coercive control)</w:t>
            </w:r>
          </w:p>
          <w:p w14:paraId="3C02ECFB" w14:textId="77777777" w:rsidR="007F5F79" w:rsidRPr="00152B83" w:rsidRDefault="007F5F79" w:rsidP="00E20028">
            <w:pPr>
              <w:spacing w:after="0" w:line="240" w:lineRule="auto"/>
              <w:rPr>
                <w:rFonts w:cs="Poppins"/>
                <w:color w:val="auto"/>
              </w:rPr>
            </w:pPr>
            <w:r w:rsidRPr="00152B83">
              <w:rPr>
                <w:rFonts w:cs="Poppins"/>
                <w:color w:val="auto"/>
              </w:rPr>
              <w:t>Modern slavery</w:t>
            </w:r>
          </w:p>
        </w:tc>
      </w:tr>
      <w:tr w:rsidR="007F5F79" w:rsidRPr="00152B83" w14:paraId="78F4AE55" w14:textId="77777777" w:rsidTr="007F5F79">
        <w:trPr>
          <w:trHeight w:val="3727"/>
        </w:trPr>
        <w:tc>
          <w:tcPr>
            <w:tcW w:w="9776" w:type="dxa"/>
            <w:vMerge/>
          </w:tcPr>
          <w:p w14:paraId="255984D0" w14:textId="77777777" w:rsidR="007F5F79" w:rsidRPr="00152B83" w:rsidRDefault="007F5F79" w:rsidP="00E20028">
            <w:pPr>
              <w:spacing w:after="0" w:line="240" w:lineRule="auto"/>
              <w:rPr>
                <w:rFonts w:cs="Poppins"/>
                <w:color w:val="auto"/>
              </w:rPr>
            </w:pP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40" w:name="_Toc32921901"/>
      <w:bookmarkStart w:id="41" w:name="_Toc39595008"/>
      <w:bookmarkStart w:id="42"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40"/>
      <w:bookmarkEnd w:id="41"/>
      <w:bookmarkEnd w:id="42"/>
    </w:p>
    <w:p w14:paraId="1B394341" w14:textId="48746561"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w:t>
      </w:r>
      <w:r w:rsidR="007F5F79">
        <w:rPr>
          <w:rFonts w:cs="Poppins"/>
          <w:color w:val="000000" w:themeColor="text1"/>
        </w:rPr>
        <w:t>instructor</w:t>
      </w:r>
      <w:r w:rsidRPr="00152B83">
        <w:rPr>
          <w:rFonts w:cs="Poppins"/>
          <w:color w:val="000000" w:themeColor="text1"/>
        </w:rPr>
        <w:t xml:space="preserve">,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26370CF3"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w:t>
      </w:r>
      <w:r w:rsidR="00330589">
        <w:rPr>
          <w:rFonts w:cs="Poppins"/>
          <w:color w:val="000000" w:themeColor="text1"/>
        </w:rPr>
        <w:t xml:space="preserve">articipant </w:t>
      </w:r>
      <w:r w:rsidRPr="00152B83">
        <w:rPr>
          <w:rFonts w:cs="Poppins"/>
          <w:color w:val="000000" w:themeColor="text1"/>
        </w:rPr>
        <w:t>whose appearance becomes unkempt, does not wear</w:t>
      </w:r>
      <w:r w:rsidR="00330589">
        <w:rPr>
          <w:rFonts w:cs="Poppins"/>
          <w:color w:val="000000" w:themeColor="text1"/>
        </w:rPr>
        <w:t xml:space="preserve"> weather appropriate clothing</w:t>
      </w:r>
      <w:r w:rsidRPr="00152B83">
        <w:rPr>
          <w:rFonts w:cs="Poppins"/>
          <w:color w:val="000000" w:themeColor="text1"/>
        </w:rPr>
        <w:t xml:space="preserve"> and</w:t>
      </w:r>
      <w:r w:rsidR="00330589">
        <w:rPr>
          <w:rFonts w:cs="Poppins"/>
          <w:color w:val="000000" w:themeColor="text1"/>
        </w:rPr>
        <w:t xml:space="preserve"> </w:t>
      </w:r>
      <w:r w:rsidR="00330589">
        <w:rPr>
          <w:rFonts w:cs="Poppins"/>
          <w:color w:val="000000" w:themeColor="text1"/>
        </w:rPr>
        <w:t>where</w:t>
      </w:r>
      <w:r w:rsidRPr="00152B83">
        <w:rPr>
          <w:rFonts w:cs="Poppins"/>
          <w:color w:val="000000" w:themeColor="text1"/>
        </w:rPr>
        <w:t xml:space="preserve"> there is a deterioration in hygiene</w:t>
      </w:r>
      <w:r w:rsidR="00330589">
        <w:rPr>
          <w:rFonts w:cs="Poppins"/>
          <w:color w:val="000000" w:themeColor="text1"/>
        </w:rPr>
        <w:t>.</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3"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4" w:name="_Toc52443680"/>
      <w:r w:rsidRPr="00152B83">
        <w:rPr>
          <w:rFonts w:eastAsia="Arial" w:cs="Poppins"/>
          <w:color w:val="000000" w:themeColor="text1"/>
          <w:sz w:val="32"/>
          <w:szCs w:val="32"/>
        </w:rPr>
        <w:t>Wellbeing Principle</w:t>
      </w:r>
      <w:bookmarkEnd w:id="43"/>
      <w:bookmarkEnd w:id="44"/>
    </w:p>
    <w:p w14:paraId="7F472BAC" w14:textId="6322003E" w:rsidR="00B20735" w:rsidRPr="00152B83" w:rsidRDefault="00326B65" w:rsidP="00FE32A3">
      <w:pPr>
        <w:spacing w:after="0"/>
        <w:rPr>
          <w:rFonts w:cs="Poppins"/>
          <w:color w:val="000000" w:themeColor="text1"/>
        </w:rPr>
      </w:pPr>
      <w:r w:rsidRPr="00152B83">
        <w:rPr>
          <w:rFonts w:cs="Poppins"/>
          <w:color w:val="000000" w:themeColor="text1"/>
        </w:rPr>
        <w:t>The concept of ‘well</w:t>
      </w:r>
      <w:r w:rsidR="004A4B0B" w:rsidRPr="00152B83">
        <w:rPr>
          <w:rFonts w:cs="Poppins"/>
          <w:color w:val="000000" w:themeColor="text1"/>
        </w:rPr>
        <w:t>-</w:t>
      </w:r>
      <w:r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Pr="00152B83">
        <w:rPr>
          <w:rFonts w:cs="Poppins"/>
          <w:color w:val="000000" w:themeColor="text1"/>
        </w:rPr>
        <w:t xml:space="preserve">health and </w:t>
      </w:r>
      <w:r w:rsidR="649A8C15" w:rsidRPr="00152B83">
        <w:rPr>
          <w:rFonts w:cs="Poppins"/>
          <w:color w:val="000000" w:themeColor="text1"/>
        </w:rPr>
        <w:t xml:space="preserve">social </w:t>
      </w:r>
      <w:r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Pr="00152B83">
        <w:rPr>
          <w:rFonts w:cs="Poppins"/>
          <w:color w:val="000000" w:themeColor="text1"/>
        </w:rPr>
        <w:br/>
      </w:r>
      <w:r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lastRenderedPageBreak/>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5"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6"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5"/>
      <w:bookmarkEnd w:id="46"/>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w:t>
      </w:r>
      <w:r w:rsidR="004200C4" w:rsidRPr="00152B83">
        <w:rPr>
          <w:rFonts w:cs="Poppins"/>
          <w:color w:val="000000" w:themeColor="text1"/>
        </w:rPr>
        <w:lastRenderedPageBreak/>
        <w:t>organisation)</w:t>
      </w:r>
      <w:r w:rsidR="008508D8" w:rsidRPr="00152B83">
        <w:rPr>
          <w:rFonts w:cs="Poppins"/>
          <w:color w:val="000000" w:themeColor="text1"/>
        </w:rPr>
        <w:t>.</w:t>
      </w:r>
      <w:r w:rsidRPr="00152B83">
        <w:rPr>
          <w:rFonts w:cs="Poppins"/>
        </w:rPr>
        <w:br/>
      </w:r>
    </w:p>
    <w:p w14:paraId="47BFA37F" w14:textId="3EBE1BE0"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152B83">
              <w:rPr>
                <w:rFonts w:cs="Poppins"/>
                <w:b/>
                <w:color w:val="000000" w:themeColor="text1"/>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7"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7"/>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lastRenderedPageBreak/>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lastRenderedPageBreak/>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636F9115"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w:t>
      </w:r>
      <w:r w:rsidR="00A5664A">
        <w:rPr>
          <w:rFonts w:cs="Poppins"/>
          <w:color w:val="auto"/>
        </w:rPr>
        <w:t xml:space="preserve">Green Connections session or programme, </w:t>
      </w:r>
      <w:r w:rsidR="00BC4AFC" w:rsidRPr="00152B83">
        <w:rPr>
          <w:rFonts w:cs="Poppins"/>
          <w:color w:val="auto"/>
        </w:rPr>
        <w:t xml:space="preserve">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w:t>
      </w:r>
      <w:r w:rsidR="008F2030">
        <w:rPr>
          <w:rFonts w:cs="Poppins"/>
          <w:color w:val="auto"/>
        </w:rPr>
        <w:t xml:space="preserve">Green Connections session/program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4C795A77"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DD1839">
        <w:rPr>
          <w:rFonts w:cs="Poppins"/>
          <w:color w:val="auto"/>
        </w:rPr>
        <w:t xml:space="preserve"> Green Connections C.I.C.</w:t>
      </w:r>
      <w:r w:rsidR="00BC4AFC" w:rsidRPr="00152B83">
        <w:rPr>
          <w:rFonts w:cs="Poppins"/>
          <w:color w:val="auto"/>
        </w:rPr>
        <w:t xml:space="preserve">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8" w:name="_Toc52443683"/>
      <w:bookmarkStart w:id="49" w:name="_Toc32921913"/>
      <w:bookmarkStart w:id="50"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8"/>
      <w:r w:rsidR="007052FF" w:rsidRPr="00152B83">
        <w:rPr>
          <w:rFonts w:eastAsia="Arial" w:cs="Poppins"/>
          <w:color w:val="000000" w:themeColor="text1"/>
          <w:sz w:val="32"/>
          <w:szCs w:val="32"/>
        </w:rPr>
        <w:t xml:space="preserve"> </w:t>
      </w:r>
      <w:bookmarkEnd w:id="49"/>
      <w:bookmarkEnd w:id="50"/>
    </w:p>
    <w:p w14:paraId="78B0E9DA" w14:textId="480204F0" w:rsidR="0002195B" w:rsidRPr="00152B83" w:rsidRDefault="00614EE8" w:rsidP="7F7D8E00">
      <w:pPr>
        <w:spacing w:after="0" w:line="240" w:lineRule="auto"/>
        <w:rPr>
          <w:rFonts w:cs="Poppins"/>
          <w:color w:val="000000" w:themeColor="text1"/>
        </w:rPr>
      </w:pPr>
      <w:r>
        <w:rPr>
          <w:rFonts w:cs="Poppins"/>
          <w:color w:val="000000" w:themeColor="text1"/>
        </w:rPr>
        <w:t>Green Connections C.I.C.</w:t>
      </w:r>
      <w:r w:rsidR="22929345" w:rsidRPr="00152B83">
        <w:rPr>
          <w:rFonts w:cs="Poppins"/>
          <w:color w:val="000000" w:themeColor="text1"/>
        </w:rPr>
        <w:t xml:space="preserve"> compl</w:t>
      </w:r>
      <w:r>
        <w:rPr>
          <w:rFonts w:cs="Poppins"/>
          <w:color w:val="000000" w:themeColor="text1"/>
        </w:rPr>
        <w:t>ies</w:t>
      </w:r>
      <w:r w:rsidR="22929345" w:rsidRPr="00152B83">
        <w:rPr>
          <w:rFonts w:cs="Poppins"/>
          <w:color w:val="000000" w:themeColor="text1"/>
        </w:rPr>
        <w:t xml:space="preserve">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22929345" w:rsidRPr="00152B83">
        <w:rPr>
          <w:rFonts w:cs="Poppins"/>
          <w:color w:val="000000" w:themeColor="text1"/>
        </w:rPr>
        <w:t xml:space="preserve">Information about concerns of abuse includes personal data.  It is therefore important </w:t>
      </w:r>
      <w:r w:rsidR="22929345" w:rsidRPr="00152B83">
        <w:rPr>
          <w:rFonts w:cs="Poppins"/>
          <w:color w:val="000000" w:themeColor="text1"/>
        </w:rPr>
        <w:lastRenderedPageBreak/>
        <w:t xml:space="preserve">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22929345" w:rsidRPr="00152B83">
        <w:rPr>
          <w:rFonts w:cs="Poppins"/>
          <w:color w:val="000000" w:themeColor="text1"/>
        </w:rPr>
        <w:t>Processing information includes record keeping. Record</w:t>
      </w:r>
      <w:r w:rsidR="1D2FC36D" w:rsidRPr="00152B83">
        <w:rPr>
          <w:rFonts w:cs="Poppins"/>
          <w:color w:val="000000" w:themeColor="text1"/>
        </w:rPr>
        <w:t>s</w:t>
      </w:r>
      <w:r w:rsidR="22929345"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lastRenderedPageBreak/>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772FED98" w:rsidR="00AD00B4" w:rsidRPr="00152B83" w:rsidRDefault="00AD00B4" w:rsidP="00086923">
      <w:pPr>
        <w:pStyle w:val="ListParagraph"/>
        <w:spacing w:line="240" w:lineRule="auto"/>
        <w:rPr>
          <w:rFonts w:cs="Poppins"/>
          <w:color w:val="000000" w:themeColor="text1"/>
        </w:rPr>
      </w:pP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51" w:name="_Toc39595013"/>
      <w:bookmarkStart w:id="52"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51"/>
      <w:bookmarkEnd w:id="52"/>
    </w:p>
    <w:p w14:paraId="2BE0B7FF" w14:textId="2239E612"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00086923">
        <w:rPr>
          <w:rFonts w:cs="Poppins"/>
          <w:color w:val="auto"/>
        </w:rPr>
        <w:t>Green Connections C.I.C.</w:t>
      </w:r>
      <w:r w:rsidRPr="00152B83">
        <w:rPr>
          <w:rFonts w:cs="Poppins"/>
          <w:color w:val="auto"/>
        </w:rPr>
        <w:t xml:space="preserve">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950FA0" w:rsidRPr="00C66E6F" w:rsidRDefault="00950FA0" w:rsidP="00152B83">
                            <w:pPr>
                              <w:pStyle w:val="Heading1"/>
                              <w:jc w:val="center"/>
                              <w:rPr>
                                <w:color w:val="00B050"/>
                              </w:rPr>
                            </w:pPr>
                            <w:bookmarkStart w:id="53" w:name="_Toc52443685"/>
                            <w:r w:rsidRPr="00FE32A3">
                              <w:rPr>
                                <w:color w:val="FFFFFF" w:themeColor="background1"/>
                              </w:rPr>
                              <w:t>Section 3: Appendices</w:t>
                            </w:r>
                            <w:bookmarkEnd w:id="53"/>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" fillcolor="#00b050" stroked="f" strokeweight="1pt">
                <v:textbox inset="36pt,57.6pt,36pt,36pt">
                  <w:txbxContent>
                    <w:p w14:paraId="0A662CBC" w14:textId="15B798C9" w:rsidR="00950FA0" w:rsidRPr="00C66E6F" w:rsidRDefault="00950FA0" w:rsidP="00152B83">
                      <w:pPr>
                        <w:pStyle w:val="Heading1"/>
                        <w:jc w:val="center"/>
                        <w:rPr>
                          <w:color w:val="00B050"/>
                        </w:rPr>
                      </w:pPr>
                      <w:bookmarkStart w:id="54" w:name="_Toc52443685"/>
                      <w:r w:rsidRPr="00FE32A3">
                        <w:rPr>
                          <w:color w:val="FFFFFF" w:themeColor="background1"/>
                        </w:rPr>
                        <w:t>Section 3: Appendices</w:t>
                      </w:r>
                      <w:bookmarkEnd w:id="54"/>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5" w:name="_2et92p0" w:colFirst="0" w:colLast="0"/>
      <w:bookmarkStart w:id="56" w:name="_Toc52443686"/>
      <w:bookmarkStart w:id="57" w:name="_Toc39595016"/>
      <w:bookmarkStart w:id="58" w:name="_Toc32921911"/>
      <w:bookmarkEnd w:id="37"/>
      <w:bookmarkEnd w:id="55"/>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6"/>
      <w:r w:rsidR="00AF28CE" w:rsidRPr="00152B83">
        <w:rPr>
          <w:rFonts w:cs="Poppins"/>
          <w:color w:val="000000" w:themeColor="text1"/>
          <w:sz w:val="32"/>
          <w:szCs w:val="32"/>
        </w:rPr>
        <w:t xml:space="preserve"> </w:t>
      </w:r>
      <w:bookmarkEnd w:id="57"/>
    </w:p>
    <w:p w14:paraId="158117C7" w14:textId="77777777" w:rsidR="00152B83" w:rsidRPr="00152B83" w:rsidRDefault="00152B83" w:rsidP="00152B83"/>
    <w:p w14:paraId="2E027136" w14:textId="4D6A22A8"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w:t>
      </w:r>
      <w:r w:rsidR="008B5AA8">
        <w:rPr>
          <w:rFonts w:eastAsia="Arial" w:cs="Poppins"/>
          <w:color w:val="000000" w:themeColor="text1"/>
        </w:rPr>
        <w:t>n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w:t>
      </w:r>
      <w:r w:rsidR="008B5AA8">
        <w:rPr>
          <w:rFonts w:eastAsia="Arial" w:cs="Poppins"/>
          <w:color w:val="000000" w:themeColor="text1"/>
        </w:rPr>
        <w:t>supporting</w:t>
      </w:r>
      <w:r w:rsidR="00807724" w:rsidRPr="00152B83">
        <w:rPr>
          <w:rFonts w:eastAsia="Arial" w:cs="Poppins"/>
          <w:color w:val="000000" w:themeColor="text1"/>
        </w:rPr>
        <w:t xml:space="preserve">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086923">
      <w:pPr>
        <w:pStyle w:val="ListParagraph"/>
        <w:spacing w:line="240" w:lineRule="auto"/>
        <w:ind w:left="426"/>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04D72DF5" w14:textId="01FF867F" w:rsidR="00807724" w:rsidRPr="008B5AA8" w:rsidRDefault="00807724" w:rsidP="008B5AA8">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7AEAD8F5" w14:textId="21780C1B" w:rsidR="008E2AF1" w:rsidRPr="00152B83" w:rsidRDefault="00BC58BF" w:rsidP="00021E2D">
      <w:pPr>
        <w:pStyle w:val="Heading2"/>
        <w:spacing w:before="0" w:line="240" w:lineRule="auto"/>
        <w:rPr>
          <w:rFonts w:cs="Poppins"/>
          <w:color w:val="000000" w:themeColor="text1"/>
          <w:sz w:val="32"/>
          <w:szCs w:val="32"/>
        </w:rPr>
      </w:pPr>
      <w:bookmarkStart w:id="59" w:name="_Toc39595020"/>
      <w:bookmarkStart w:id="60" w:name="_Toc52443688"/>
      <w:bookmarkEnd w:id="58"/>
      <w:r w:rsidRPr="00152B83">
        <w:rPr>
          <w:rFonts w:cs="Poppins"/>
          <w:color w:val="000000" w:themeColor="text1"/>
          <w:sz w:val="32"/>
          <w:szCs w:val="32"/>
        </w:rPr>
        <w:lastRenderedPageBreak/>
        <w:t xml:space="preserve">Appendix </w:t>
      </w:r>
      <w:r w:rsidR="00236056">
        <w:rPr>
          <w:rFonts w:cs="Poppins"/>
          <w:color w:val="000000" w:themeColor="text1"/>
          <w:sz w:val="32"/>
          <w:szCs w:val="32"/>
        </w:rPr>
        <w:t>2</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9"/>
      <w:r w:rsidR="00F43600" w:rsidRPr="00152B83">
        <w:rPr>
          <w:rFonts w:cs="Poppins"/>
          <w:color w:val="000000" w:themeColor="text1"/>
          <w:sz w:val="32"/>
          <w:szCs w:val="32"/>
        </w:rPr>
        <w:t>t</w:t>
      </w:r>
      <w:bookmarkEnd w:id="60"/>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8B5AA8" w:rsidP="00152B83">
      <w:pPr>
        <w:spacing w:after="0" w:line="240" w:lineRule="auto"/>
        <w:textAlignment w:val="baseline"/>
        <w:rPr>
          <w:rFonts w:eastAsia="Times New Roman" w:cs="Poppins"/>
          <w:color w:val="00A45E"/>
          <w:u w:val="single"/>
          <w:lang w:eastAsia="en-GB"/>
        </w:rPr>
      </w:pPr>
      <w:hyperlink r:id="rId21"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2"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3"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4"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8B5AA8" w:rsidP="00152B83">
      <w:pPr>
        <w:spacing w:after="0" w:line="240" w:lineRule="auto"/>
        <w:textAlignment w:val="baseline"/>
        <w:rPr>
          <w:rFonts w:eastAsia="Times New Roman" w:cs="Poppins"/>
          <w:color w:val="00B050"/>
          <w:u w:val="single"/>
          <w:lang w:eastAsia="en-GB"/>
        </w:rPr>
      </w:pPr>
      <w:hyperlink r:id="rId25"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713"/>
      </w:tblGrid>
      <w:tr w:rsidR="00086923" w:rsidRPr="00152B83" w14:paraId="65809194" w14:textId="77777777" w:rsidTr="00086923">
        <w:tc>
          <w:tcPr>
            <w:tcW w:w="4713" w:type="dxa"/>
          </w:tcPr>
          <w:p w14:paraId="3CDC366B" w14:textId="77777777" w:rsidR="00086923" w:rsidRPr="00152B83" w:rsidRDefault="00086923"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r>
      <w:tr w:rsidR="00086923" w:rsidRPr="00152B83" w14:paraId="5989BCAF" w14:textId="77777777" w:rsidTr="00086923">
        <w:tc>
          <w:tcPr>
            <w:tcW w:w="4713" w:type="dxa"/>
          </w:tcPr>
          <w:p w14:paraId="105DD487" w14:textId="77777777" w:rsidR="00086923" w:rsidRPr="00152B83" w:rsidRDefault="00086923"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6" w:tgtFrame="_blank" w:history="1">
              <w:r w:rsidRPr="00152B83">
                <w:rPr>
                  <w:rFonts w:eastAsia="Times New Roman" w:cs="Poppins"/>
                  <w:color w:val="00B050"/>
                  <w:u w:val="single"/>
                  <w:lang w:eastAsia="en-GB"/>
                </w:rPr>
                <w:t>www.nationaldahelpline.org.uk/Contact-us</w:t>
              </w:r>
            </w:hyperlink>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27"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28"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6722357" w14:textId="77777777" w:rsidR="00086923" w:rsidRDefault="00086923" w:rsidP="00152B83">
      <w:pPr>
        <w:spacing w:after="0" w:line="240" w:lineRule="auto"/>
        <w:textAlignment w:val="baseline"/>
        <w:rPr>
          <w:rFonts w:eastAsia="Times New Roman" w:cs="Poppins"/>
          <w:b/>
          <w:bCs/>
          <w:color w:val="000000" w:themeColor="text1"/>
          <w:lang w:eastAsia="en-GB"/>
        </w:rPr>
      </w:pPr>
    </w:p>
    <w:p w14:paraId="32D8A699" w14:textId="77777777" w:rsidR="00086923" w:rsidRDefault="00086923" w:rsidP="00152B83">
      <w:pPr>
        <w:spacing w:after="0" w:line="240" w:lineRule="auto"/>
        <w:textAlignment w:val="baseline"/>
        <w:rPr>
          <w:rFonts w:eastAsia="Times New Roman" w:cs="Poppins"/>
          <w:b/>
          <w:bCs/>
          <w:color w:val="000000" w:themeColor="text1"/>
          <w:lang w:eastAsia="en-GB"/>
        </w:rPr>
      </w:pPr>
    </w:p>
    <w:p w14:paraId="7DA2552C" w14:textId="77777777" w:rsidR="00086923" w:rsidRDefault="00086923" w:rsidP="00152B83">
      <w:pPr>
        <w:spacing w:after="0" w:line="240" w:lineRule="auto"/>
        <w:textAlignment w:val="baseline"/>
        <w:rPr>
          <w:rFonts w:eastAsia="Times New Roman" w:cs="Poppins"/>
          <w:b/>
          <w:bCs/>
          <w:color w:val="000000" w:themeColor="text1"/>
          <w:lang w:eastAsia="en-GB"/>
        </w:rPr>
      </w:pPr>
    </w:p>
    <w:p w14:paraId="7155A3BD" w14:textId="3C7C0A42"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lastRenderedPageBreak/>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8B5AA8" w:rsidP="00152B83">
      <w:pPr>
        <w:spacing w:after="0" w:line="240" w:lineRule="auto"/>
        <w:textAlignment w:val="baseline"/>
        <w:rPr>
          <w:rFonts w:eastAsia="Times New Roman" w:cs="Poppins"/>
          <w:sz w:val="24"/>
          <w:szCs w:val="24"/>
          <w:lang w:eastAsia="en-GB"/>
        </w:rPr>
      </w:pPr>
      <w:hyperlink r:id="rId29"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8B5AA8" w:rsidP="00152B83">
      <w:pPr>
        <w:spacing w:after="0" w:line="240" w:lineRule="auto"/>
        <w:textAlignment w:val="baseline"/>
        <w:rPr>
          <w:rFonts w:eastAsia="Times New Roman" w:cs="Poppins"/>
          <w:sz w:val="24"/>
          <w:szCs w:val="24"/>
          <w:lang w:eastAsia="en-GB"/>
        </w:rPr>
      </w:pPr>
      <w:hyperlink r:id="rId30"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1"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2"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3"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4"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8B5AA8" w:rsidP="00550A64">
      <w:pPr>
        <w:rPr>
          <w:rFonts w:eastAsia="Times New Roman" w:cs="Poppins"/>
          <w:lang w:eastAsia="en-GB"/>
        </w:rPr>
      </w:pPr>
      <w:hyperlink r:id="rId35" w:tgtFrame="_blank" w:history="1">
        <w:r w:rsidR="00550A64" w:rsidRPr="00152B83">
          <w:rPr>
            <w:rFonts w:eastAsia="Times New Roman" w:cs="Poppins"/>
            <w:color w:val="000000" w:themeColor="text1"/>
            <w:lang w:eastAsia="en-GB"/>
          </w:rPr>
          <w:t>Tel:</w:t>
        </w:r>
        <w:r w:rsidR="00550A64" w:rsidRPr="00152B83">
          <w:rPr>
            <w:rFonts w:eastAsia="Times New Roman" w:cs="Poppins"/>
            <w:color w:val="00A45E"/>
            <w:lang w:eastAsia="en-GB"/>
          </w:rPr>
          <w:t> 020 83921839</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6" w:tgtFrame="_blank" w:history="1">
        <w:r w:rsidR="00550A64" w:rsidRPr="00152B83">
          <w:rPr>
            <w:rFonts w:eastAsia="Times New Roman" w:cs="Poppins"/>
            <w:color w:val="000000" w:themeColor="text1"/>
            <w:lang w:eastAsia="en-GB"/>
          </w:rPr>
          <w:t>Fax:</w:t>
        </w:r>
        <w:r w:rsidR="00550A64" w:rsidRPr="00152B83">
          <w:rPr>
            <w:rFonts w:eastAsia="Times New Roman" w:cs="Poppins"/>
            <w:color w:val="auto"/>
            <w:lang w:eastAsia="en-GB"/>
          </w:rPr>
          <w:t> </w:t>
        </w:r>
        <w:r w:rsidR="00550A64" w:rsidRPr="00152B83">
          <w:rPr>
            <w:rFonts w:eastAsia="Times New Roman" w:cs="Poppins"/>
            <w:color w:val="00A45E"/>
            <w:lang w:eastAsia="en-GB"/>
          </w:rPr>
          <w:t>020 8392 1830</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r w:rsidR="00550A64" w:rsidRPr="00152B83">
        <w:rPr>
          <w:rFonts w:eastAsia="Times New Roman" w:cs="Poppins"/>
          <w:color w:val="000000" w:themeColor="text1"/>
          <w:lang w:eastAsia="en-GB"/>
        </w:rPr>
        <w:t>Email:</w:t>
      </w:r>
      <w:r w:rsidR="00550A64" w:rsidRPr="00152B83">
        <w:rPr>
          <w:rFonts w:ascii="Times New Roman" w:eastAsia="Times New Roman" w:hAnsi="Times New Roman" w:cs="Times New Roman"/>
          <w:lang w:eastAsia="en-GB"/>
        </w:rPr>
        <w:t> </w:t>
      </w:r>
      <w:hyperlink r:id="rId37" w:tgtFrame="_blank" w:history="1">
        <w:r w:rsidR="00550A64" w:rsidRPr="00152B83">
          <w:rPr>
            <w:rFonts w:eastAsia="Times New Roman" w:cs="Poppins"/>
            <w:color w:val="00A45E"/>
            <w:lang w:eastAsia="en-GB"/>
          </w:rPr>
          <w:t>info@suzylamplugh.org</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8" w:tgtFrame="_blank" w:history="1">
        <w:r w:rsidR="00550A64" w:rsidRPr="00152B83">
          <w:rPr>
            <w:rFonts w:eastAsia="Times New Roman" w:cs="Poppins"/>
            <w:color w:val="00A45E"/>
            <w:lang w:eastAsia="en-GB"/>
          </w:rPr>
          <w:t>www.suzylamplugh.org</w:t>
        </w:r>
      </w:hyperlink>
      <w:r w:rsidR="00550A64"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8B5AA8" w:rsidP="00152B83">
      <w:pPr>
        <w:rPr>
          <w:rFonts w:eastAsia="Times New Roman" w:cs="Poppins"/>
          <w:lang w:eastAsia="en-GB"/>
        </w:rPr>
      </w:pPr>
      <w:hyperlink r:id="rId39"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06F18035" w14:textId="3C54C7B4" w:rsidR="0059322C" w:rsidRPr="00152B83" w:rsidRDefault="008B5AA8" w:rsidP="00152B83">
      <w:pPr>
        <w:spacing w:after="0" w:line="240" w:lineRule="auto"/>
        <w:textAlignment w:val="baseline"/>
        <w:rPr>
          <w:rFonts w:eastAsia="Calibri" w:cs="Poppins"/>
          <w:sz w:val="32"/>
          <w:szCs w:val="32"/>
        </w:rPr>
      </w:pPr>
      <w:hyperlink r:id="rId40" w:tgtFrame="_blank" w:history="1">
        <w:r w:rsidR="00550A64" w:rsidRPr="00152B83">
          <w:rPr>
            <w:rFonts w:eastAsia="Times New Roman" w:cs="Poppins"/>
            <w:color w:val="00B050"/>
            <w:lang w:eastAsia="en-GB"/>
          </w:rPr>
          <w:t>www.womensaid.org.uk/information-support</w:t>
        </w:r>
      </w:hyperlink>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761B29E" w14:textId="77777777" w:rsidR="007C3664" w:rsidRPr="00152B83" w:rsidRDefault="007C3664" w:rsidP="00BE7304">
      <w:pPr>
        <w:rPr>
          <w:rFonts w:cs="Poppins"/>
        </w:rPr>
      </w:pPr>
    </w:p>
    <w:sectPr w:rsidR="007C3664" w:rsidRPr="00152B83" w:rsidSect="00152B83">
      <w:headerReference w:type="default" r:id="rId41"/>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DF0CF" w14:textId="77777777" w:rsidR="00D02A07" w:rsidRDefault="00D02A07" w:rsidP="006823D0">
      <w:pPr>
        <w:spacing w:after="0" w:line="240" w:lineRule="auto"/>
      </w:pPr>
      <w:r>
        <w:separator/>
      </w:r>
    </w:p>
  </w:endnote>
  <w:endnote w:type="continuationSeparator" w:id="0">
    <w:p w14:paraId="027D94BB" w14:textId="77777777" w:rsidR="00D02A07" w:rsidRDefault="00D02A07" w:rsidP="006823D0">
      <w:pPr>
        <w:spacing w:after="0" w:line="240" w:lineRule="auto"/>
      </w:pPr>
      <w:r>
        <w:continuationSeparator/>
      </w:r>
    </w:p>
  </w:endnote>
  <w:endnote w:type="continuationNotice" w:id="1">
    <w:p w14:paraId="1DCD3935" w14:textId="77777777" w:rsidR="00D02A07" w:rsidRDefault="00D02A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charset w:val="00"/>
    <w:family w:val="auto"/>
    <w:pitch w:val="variable"/>
    <w:sig w:usb0="00008007" w:usb1="00000000" w:usb2="00000000" w:usb3="00000000" w:csb0="00000093" w:csb1="00000000"/>
    <w:embedRegular r:id="rId1" w:fontKey="{74F01F02-F94A-4E72-A404-8D7535F47E4B}"/>
    <w:embedBold r:id="rId2" w:fontKey="{BCB82CFD-4D5C-44CC-953F-D4E7E1B164D5}"/>
    <w:embedItalic r:id="rId3" w:fontKey="{711BD6D4-6638-4114-9AAC-3E80EE7FC796}"/>
  </w:font>
  <w:font w:name="Calibri">
    <w:panose1 w:val="020F0502020204030204"/>
    <w:charset w:val="00"/>
    <w:family w:val="swiss"/>
    <w:pitch w:val="variable"/>
    <w:sig w:usb0="E4002EFF" w:usb1="C200247B" w:usb2="00000009" w:usb3="00000000" w:csb0="000001FF" w:csb1="00000000"/>
    <w:embedRegular r:id="rId4" w:fontKey="{806F3393-A790-485B-9A68-F6382DBF9B80}"/>
    <w:embedBold r:id="rId5" w:fontKey="{B6F2127C-B231-4F9E-81E0-DEB5FE5C3CE5}"/>
    <w:embedItalic r:id="rId6" w:fontKey="{66EDE657-A6E0-4FA2-B07D-A50AE60345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0605FF96-2BB5-4A70-B9C1-5D6646A4A61D}"/>
  </w:font>
  <w:font w:name="Georgia">
    <w:panose1 w:val="02040502050405020303"/>
    <w:charset w:val="00"/>
    <w:family w:val="roman"/>
    <w:pitch w:val="variable"/>
    <w:sig w:usb0="00000287" w:usb1="00000000" w:usb2="00000000" w:usb3="00000000" w:csb0="0000009F" w:csb1="00000000"/>
    <w:embedRegular r:id="rId8" w:fontKey="{C847F8A5-38DD-475D-A06A-F87098AB457F}"/>
    <w:embedItalic r:id="rId9" w:fontKey="{F937D474-038A-4B95-A005-55DF5640D87A}"/>
  </w:font>
  <w:font w:name="Calibri Light">
    <w:panose1 w:val="020F0302020204030204"/>
    <w:charset w:val="00"/>
    <w:family w:val="swiss"/>
    <w:pitch w:val="variable"/>
    <w:sig w:usb0="E4002EFF" w:usb1="C200247B" w:usb2="00000009" w:usb3="00000000" w:csb0="000001FF" w:csb1="00000000"/>
    <w:embedRegular r:id="rId10" w:fontKey="{4CACD794-2489-4329-9207-FD5CE1D541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D0D5" w14:textId="77777777" w:rsidR="00D02A07" w:rsidRDefault="00D02A07" w:rsidP="006823D0">
      <w:pPr>
        <w:spacing w:after="0" w:line="240" w:lineRule="auto"/>
      </w:pPr>
      <w:r>
        <w:separator/>
      </w:r>
    </w:p>
  </w:footnote>
  <w:footnote w:type="continuationSeparator" w:id="0">
    <w:p w14:paraId="03011100" w14:textId="77777777" w:rsidR="00D02A07" w:rsidRDefault="00D02A07" w:rsidP="006823D0">
      <w:pPr>
        <w:spacing w:after="0" w:line="240" w:lineRule="auto"/>
      </w:pPr>
      <w:r>
        <w:continuationSeparator/>
      </w:r>
    </w:p>
  </w:footnote>
  <w:footnote w:type="continuationNotice" w:id="1">
    <w:p w14:paraId="2563DD7D" w14:textId="77777777" w:rsidR="00D02A07" w:rsidRDefault="00D02A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0063FAC0" w:rsidR="00950FA0" w:rsidRDefault="00F839A3" w:rsidP="00950FA0">
    <w:pPr>
      <w:pStyle w:val="Header"/>
      <w:jc w:val="right"/>
    </w:pPr>
    <w:r>
      <w:rPr>
        <w:noProof/>
      </w:rPr>
      <w:drawing>
        <wp:inline distT="0" distB="0" distL="0" distR="0" wp14:anchorId="169735E0" wp14:editId="62A86A0E">
          <wp:extent cx="1600200" cy="906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06225" cy="9100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218EB4EF" w:rsidR="00950FA0" w:rsidRDefault="0063426A" w:rsidP="0059322C">
    <w:pPr>
      <w:pStyle w:val="Header"/>
      <w:tabs>
        <w:tab w:val="clear" w:pos="4513"/>
        <w:tab w:val="clear" w:pos="9026"/>
        <w:tab w:val="left" w:pos="3000"/>
      </w:tabs>
      <w:jc w:val="right"/>
    </w:pPr>
    <w:r>
      <w:rPr>
        <w:noProof/>
      </w:rPr>
      <w:drawing>
        <wp:inline distT="0" distB="0" distL="0" distR="0" wp14:anchorId="5CCD28F9" wp14:editId="177C4AC6">
          <wp:extent cx="1779190" cy="100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779190" cy="100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3FC" w14:textId="30DA1CF1" w:rsidR="00950FA0" w:rsidRDefault="009C4300" w:rsidP="0059322C">
    <w:pPr>
      <w:pStyle w:val="Header"/>
      <w:jc w:val="right"/>
    </w:pPr>
    <w:r>
      <w:rPr>
        <w:noProof/>
      </w:rPr>
      <w:drawing>
        <wp:inline distT="0" distB="0" distL="0" distR="0" wp14:anchorId="3A950F89" wp14:editId="2B2162B0">
          <wp:extent cx="1765300" cy="1000135"/>
          <wp:effectExtent l="0" t="0" r="6350" b="952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652" cy="100939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161" w14:textId="747A85D0" w:rsidR="00950FA0" w:rsidRDefault="007F5F79" w:rsidP="0059322C">
    <w:pPr>
      <w:pStyle w:val="Header"/>
      <w:jc w:val="right"/>
    </w:pPr>
    <w:r>
      <w:rPr>
        <w:noProof/>
      </w:rPr>
      <w:drawing>
        <wp:inline distT="0" distB="0" distL="0" distR="0" wp14:anchorId="1B6C83F6" wp14:editId="046FF288">
          <wp:extent cx="1758950" cy="9965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797990" cy="101865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16D97B6E" w:rsidR="00950FA0" w:rsidRDefault="007F5F79" w:rsidP="0059322C">
    <w:pPr>
      <w:pStyle w:val="Header"/>
      <w:tabs>
        <w:tab w:val="clear" w:pos="4513"/>
        <w:tab w:val="clear" w:pos="9026"/>
        <w:tab w:val="center" w:pos="4819"/>
      </w:tabs>
      <w:jc w:val="right"/>
    </w:pPr>
    <w:r>
      <w:rPr>
        <w:noProof/>
      </w:rPr>
      <w:drawing>
        <wp:inline distT="0" distB="0" distL="0" distR="0" wp14:anchorId="3060E3AF" wp14:editId="6694265A">
          <wp:extent cx="1588563" cy="9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8856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0081192">
    <w:abstractNumId w:val="28"/>
  </w:num>
  <w:num w:numId="2" w16cid:durableId="1943104534">
    <w:abstractNumId w:val="20"/>
  </w:num>
  <w:num w:numId="3" w16cid:durableId="1157578887">
    <w:abstractNumId w:val="12"/>
  </w:num>
  <w:num w:numId="4" w16cid:durableId="1895697730">
    <w:abstractNumId w:val="17"/>
  </w:num>
  <w:num w:numId="5" w16cid:durableId="21636297">
    <w:abstractNumId w:val="25"/>
  </w:num>
  <w:num w:numId="6" w16cid:durableId="1686054895">
    <w:abstractNumId w:val="14"/>
  </w:num>
  <w:num w:numId="7" w16cid:durableId="1739548759">
    <w:abstractNumId w:val="21"/>
  </w:num>
  <w:num w:numId="8" w16cid:durableId="69009650">
    <w:abstractNumId w:val="18"/>
  </w:num>
  <w:num w:numId="9" w16cid:durableId="1047994705">
    <w:abstractNumId w:val="1"/>
  </w:num>
  <w:num w:numId="10" w16cid:durableId="206644337">
    <w:abstractNumId w:val="27"/>
  </w:num>
  <w:num w:numId="11" w16cid:durableId="1566143909">
    <w:abstractNumId w:val="2"/>
  </w:num>
  <w:num w:numId="12" w16cid:durableId="395124985">
    <w:abstractNumId w:val="19"/>
  </w:num>
  <w:num w:numId="13" w16cid:durableId="206065460">
    <w:abstractNumId w:val="16"/>
  </w:num>
  <w:num w:numId="14" w16cid:durableId="523595629">
    <w:abstractNumId w:val="10"/>
  </w:num>
  <w:num w:numId="15" w16cid:durableId="271279337">
    <w:abstractNumId w:val="6"/>
  </w:num>
  <w:num w:numId="16" w16cid:durableId="357659810">
    <w:abstractNumId w:val="30"/>
  </w:num>
  <w:num w:numId="17" w16cid:durableId="834490686">
    <w:abstractNumId w:val="8"/>
  </w:num>
  <w:num w:numId="18" w16cid:durableId="1287083781">
    <w:abstractNumId w:val="24"/>
  </w:num>
  <w:num w:numId="19" w16cid:durableId="945163302">
    <w:abstractNumId w:val="9"/>
  </w:num>
  <w:num w:numId="20" w16cid:durableId="1751732621">
    <w:abstractNumId w:val="3"/>
  </w:num>
  <w:num w:numId="21" w16cid:durableId="720634862">
    <w:abstractNumId w:val="29"/>
  </w:num>
  <w:num w:numId="22" w16cid:durableId="105732911">
    <w:abstractNumId w:val="11"/>
  </w:num>
  <w:num w:numId="23" w16cid:durableId="1299803595">
    <w:abstractNumId w:val="5"/>
  </w:num>
  <w:num w:numId="24" w16cid:durableId="1019696495">
    <w:abstractNumId w:val="13"/>
  </w:num>
  <w:num w:numId="25" w16cid:durableId="472215181">
    <w:abstractNumId w:val="23"/>
  </w:num>
  <w:num w:numId="26" w16cid:durableId="920024204">
    <w:abstractNumId w:val="15"/>
  </w:num>
  <w:num w:numId="27" w16cid:durableId="1370378750">
    <w:abstractNumId w:val="0"/>
  </w:num>
  <w:num w:numId="28" w16cid:durableId="1292899752">
    <w:abstractNumId w:val="26"/>
  </w:num>
  <w:num w:numId="29" w16cid:durableId="2122455325">
    <w:abstractNumId w:val="22"/>
  </w:num>
  <w:num w:numId="30" w16cid:durableId="791216412">
    <w:abstractNumId w:val="4"/>
  </w:num>
  <w:num w:numId="31" w16cid:durableId="503907694">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86923"/>
    <w:rsid w:val="000912CA"/>
    <w:rsid w:val="00091DC8"/>
    <w:rsid w:val="000A106D"/>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1B37"/>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6056"/>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040"/>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589"/>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04AB2"/>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14EE8"/>
    <w:rsid w:val="00624238"/>
    <w:rsid w:val="0063426A"/>
    <w:rsid w:val="00641E50"/>
    <w:rsid w:val="00645513"/>
    <w:rsid w:val="006474E7"/>
    <w:rsid w:val="00653586"/>
    <w:rsid w:val="006565B8"/>
    <w:rsid w:val="0065784F"/>
    <w:rsid w:val="00661B68"/>
    <w:rsid w:val="0066246F"/>
    <w:rsid w:val="00663364"/>
    <w:rsid w:val="00663599"/>
    <w:rsid w:val="00670D3F"/>
    <w:rsid w:val="00671ED5"/>
    <w:rsid w:val="00675536"/>
    <w:rsid w:val="00676B2E"/>
    <w:rsid w:val="00677319"/>
    <w:rsid w:val="00681448"/>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7F5F7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5AA8"/>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030"/>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C4300"/>
    <w:rsid w:val="009D0EF9"/>
    <w:rsid w:val="009D0F1A"/>
    <w:rsid w:val="009D19F3"/>
    <w:rsid w:val="009D3CA5"/>
    <w:rsid w:val="009D73C8"/>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664A"/>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2636C"/>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1839"/>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770DB"/>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839A3"/>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www.nationaldahelpline.org.uk/Contact-us" TargetMode="External"/><Relationship Id="rId39" Type="http://schemas.openxmlformats.org/officeDocument/2006/relationships/hyperlink" Target="http://www.victimsupport.com/" TargetMode="External"/><Relationship Id="rId21" Type="http://schemas.openxmlformats.org/officeDocument/2006/relationships/hyperlink" Target="Tel:020%208765%207000" TargetMode="External"/><Relationship Id="rId34" Type="http://schemas.openxmlformats.org/officeDocument/2006/relationships/hyperlink" Target="mailto:talk@stophateuk.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tel:%20020%207383%200700"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n-Craft-Trust@nottingham.ac.uk" TargetMode="External"/><Relationship Id="rId32" Type="http://schemas.openxmlformats.org/officeDocument/2006/relationships/hyperlink" Target="http://www.respond.org.uk/" TargetMode="External"/><Relationship Id="rId37" Type="http://schemas.openxmlformats.org/officeDocument/2006/relationships/hyperlink" Target="mailto:info@suzylamplugh.org" TargetMode="External"/><Relationship Id="rId40" Type="http://schemas.openxmlformats.org/officeDocument/2006/relationships/hyperlink" Target="http://www.womensaid.org.uk/information-suppor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lderabuse.org.uk/" TargetMode="External"/><Relationship Id="rId28" Type="http://schemas.openxmlformats.org/officeDocument/2006/relationships/hyperlink" Target="http://www.rapecrisis.co.uk/" TargetMode="External"/><Relationship Id="rId36" Type="http://schemas.openxmlformats.org/officeDocument/2006/relationships/hyperlink" Target="http://fax:%20020%208392%201830/"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services@respo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nquiries@elderabuse.org.uk" TargetMode="External"/><Relationship Id="rId27" Type="http://schemas.openxmlformats.org/officeDocument/2006/relationships/hyperlink" Target="mailto:info@rapecrisis.co.uk" TargetMode="External"/><Relationship Id="rId30" Type="http://schemas.openxmlformats.org/officeDocument/2006/relationships/hyperlink" Target="tel:%200808%20808%200700" TargetMode="External"/><Relationship Id="rId35" Type="http://schemas.openxmlformats.org/officeDocument/2006/relationships/hyperlink" Target="tel:%20020%2083921839"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anncrafttrust.org/" TargetMode="External"/><Relationship Id="rId33" Type="http://schemas.openxmlformats.org/officeDocument/2006/relationships/hyperlink" Target="http://www.stophateuk.org/talk-to-us/" TargetMode="External"/><Relationship Id="rId38" Type="http://schemas.openxmlformats.org/officeDocument/2006/relationships/hyperlink" Target="http://www.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5506</Words>
  <Characters>31388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Michelle Gersh</cp:lastModifiedBy>
  <cp:revision>18</cp:revision>
  <dcterms:created xsi:type="dcterms:W3CDTF">2022-11-16T11:49:00Z</dcterms:created>
  <dcterms:modified xsi:type="dcterms:W3CDTF">2023-03-22T17:03:00Z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